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F10D4C" w:rsidP="00562734" w:rsidRDefault="001E2327" w14:paraId="62DF7E28" w14:textId="1531A4C2">
      <w:pPr>
        <w:spacing w:before="240"/>
        <w:jc w:val="center"/>
        <w:rPr>
          <w:rFonts w:ascii="Karla" w:hAnsi="Karla" w:eastAsia="Karla" w:cs="Karla"/>
          <w:i/>
          <w:iCs/>
          <w:color w:val="45758B"/>
          <w:sz w:val="28"/>
          <w:szCs w:val="28"/>
        </w:rPr>
      </w:pPr>
      <w:r>
        <w:rPr>
          <w:rFonts w:ascii="Sentinel" w:hAnsi="Sentinel" w:eastAsia="Sentinel" w:cs="Sentinel"/>
          <w:b/>
          <w:bCs/>
          <w:noProof/>
          <w:color w:val="45758B"/>
          <w:sz w:val="40"/>
          <w:szCs w:val="40"/>
        </w:rPr>
        <w:drawing>
          <wp:inline distT="0" distB="0" distL="0" distR="0" wp14:anchorId="1D821DC7" wp14:editId="13238F37">
            <wp:extent cx="3221788" cy="762000"/>
            <wp:effectExtent l="0" t="0" r="0" b="0"/>
            <wp:docPr id="1" name="Picture 1" descr="C:\Users\adohan\AppData\Local\Microsoft\Windows\INetCache\Content.MSO\C284B1E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ohan\AppData\Local\Microsoft\Windows\INetCache\Content.MSO\C284B1E3.t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30718" cy="787763"/>
                    </a:xfrm>
                    <a:prstGeom prst="rect">
                      <a:avLst/>
                    </a:prstGeom>
                    <a:noFill/>
                    <a:ln>
                      <a:noFill/>
                    </a:ln>
                  </pic:spPr>
                </pic:pic>
              </a:graphicData>
            </a:graphic>
          </wp:inline>
        </w:drawing>
      </w:r>
    </w:p>
    <w:p w:rsidR="00562734" w:rsidP="00562734" w:rsidRDefault="00562734" w14:paraId="53E30937" w14:textId="77777777">
      <w:pPr>
        <w:spacing w:before="240"/>
        <w:jc w:val="center"/>
        <w:rPr>
          <w:rFonts w:ascii="Karla" w:hAnsi="Karla" w:eastAsia="Karla" w:cs="Karla"/>
          <w:i/>
          <w:iCs/>
          <w:color w:val="45758B"/>
          <w:sz w:val="28"/>
          <w:szCs w:val="28"/>
        </w:rPr>
      </w:pPr>
    </w:p>
    <w:p w:rsidR="06DEE68A" w:rsidP="2852354C" w:rsidRDefault="06DEE68A" w14:paraId="40773167" w14:textId="47C81BCE">
      <w:pPr>
        <w:spacing w:before="240"/>
        <w:jc w:val="center"/>
        <w:rPr>
          <w:rFonts w:ascii="Karla" w:hAnsi="Karla" w:eastAsia="Karla" w:cs="Karla"/>
          <w:color w:val="000000" w:themeColor="text1"/>
          <w:sz w:val="28"/>
          <w:szCs w:val="28"/>
        </w:rPr>
      </w:pPr>
      <w:r w:rsidRPr="2852354C">
        <w:rPr>
          <w:rFonts w:ascii="Karla" w:hAnsi="Karla" w:eastAsia="Karla" w:cs="Karla"/>
          <w:i/>
          <w:iCs/>
          <w:color w:val="45758B"/>
          <w:sz w:val="28"/>
          <w:szCs w:val="28"/>
        </w:rPr>
        <w:t>Coastal Climate Resilience in Massachusetts</w:t>
      </w:r>
    </w:p>
    <w:p w:rsidRPr="005075D7" w:rsidR="06DEE68A" w:rsidP="2852354C" w:rsidRDefault="06DEE68A" w14:paraId="61738D69" w14:textId="3D3C65EB">
      <w:pPr>
        <w:spacing w:before="240"/>
        <w:rPr>
          <w:rFonts w:ascii="Karla" w:hAnsi="Karla" w:eastAsia="Karla" w:cs="Karla"/>
          <w:color w:val="000000" w:themeColor="text1"/>
          <w:sz w:val="24"/>
          <w:szCs w:val="24"/>
        </w:rPr>
      </w:pPr>
      <w:r w:rsidRPr="005075D7">
        <w:rPr>
          <w:rFonts w:ascii="Karla" w:hAnsi="Karla" w:eastAsia="Karla" w:cs="Karla"/>
          <w:color w:val="000000" w:themeColor="text1"/>
          <w:sz w:val="24"/>
          <w:szCs w:val="24"/>
        </w:rPr>
        <w:t>This 7-part unit framework for middle school students presents a snapshot of Massachusetts coastal communities in the face of climate change</w:t>
      </w:r>
      <w:r w:rsidRPr="005075D7" w:rsidR="461F1C1D">
        <w:rPr>
          <w:rFonts w:ascii="Karla" w:hAnsi="Karla" w:eastAsia="Karla" w:cs="Karla"/>
          <w:color w:val="000000" w:themeColor="text1"/>
          <w:sz w:val="24"/>
          <w:szCs w:val="24"/>
        </w:rPr>
        <w:t>,</w:t>
      </w:r>
      <w:r w:rsidRPr="005075D7">
        <w:rPr>
          <w:rFonts w:ascii="Karla" w:hAnsi="Karla" w:eastAsia="Karla" w:cs="Karla"/>
          <w:color w:val="000000" w:themeColor="text1"/>
          <w:sz w:val="24"/>
          <w:szCs w:val="24"/>
        </w:rPr>
        <w:t xml:space="preserve"> then uses a </w:t>
      </w:r>
      <w:r w:rsidRPr="005075D7" w:rsidR="5474C2E4">
        <w:rPr>
          <w:rFonts w:ascii="Karla" w:hAnsi="Karla" w:eastAsia="Karla" w:cs="Karla"/>
          <w:color w:val="000000" w:themeColor="text1"/>
          <w:sz w:val="24"/>
          <w:szCs w:val="24"/>
        </w:rPr>
        <w:t>challenge</w:t>
      </w:r>
      <w:r w:rsidRPr="005075D7">
        <w:rPr>
          <w:rFonts w:ascii="Karla" w:hAnsi="Karla" w:eastAsia="Karla" w:cs="Karla"/>
          <w:color w:val="000000" w:themeColor="text1"/>
          <w:sz w:val="24"/>
          <w:szCs w:val="24"/>
        </w:rPr>
        <w:t>-based structure to provide students an opportunity to dig into locally relevant issues. Students practice skills in defining problems and decision making while conducting research and constructing explanations. Using a hypothetical and locally relevant community-level challenge, students work together to weigh the pros and cons of solutions across various social, economic and environmental impacts.  The culminating project is a communication piece that is student</w:t>
      </w:r>
      <w:r w:rsidRPr="005075D7" w:rsidR="0AA66591">
        <w:rPr>
          <w:rFonts w:ascii="Karla" w:hAnsi="Karla" w:eastAsia="Karla" w:cs="Karla"/>
          <w:color w:val="000000" w:themeColor="text1"/>
          <w:sz w:val="24"/>
          <w:szCs w:val="24"/>
        </w:rPr>
        <w:t>-</w:t>
      </w:r>
      <w:r w:rsidRPr="005075D7">
        <w:rPr>
          <w:rFonts w:ascii="Karla" w:hAnsi="Karla" w:eastAsia="Karla" w:cs="Karla"/>
          <w:color w:val="000000" w:themeColor="text1"/>
          <w:sz w:val="24"/>
          <w:szCs w:val="24"/>
        </w:rPr>
        <w:t xml:space="preserve">driven to reach the broader community, such as a blog post, video project, art installation or news story.  The product will feature a presentation of their </w:t>
      </w:r>
      <w:r w:rsidRPr="005075D7" w:rsidR="4E925EA2">
        <w:rPr>
          <w:rFonts w:ascii="Karla" w:hAnsi="Karla" w:eastAsia="Karla" w:cs="Karla"/>
          <w:color w:val="000000" w:themeColor="text1"/>
          <w:sz w:val="24"/>
          <w:szCs w:val="24"/>
        </w:rPr>
        <w:t>challenge</w:t>
      </w:r>
      <w:r w:rsidRPr="005075D7">
        <w:rPr>
          <w:rFonts w:ascii="Karla" w:hAnsi="Karla" w:eastAsia="Karla" w:cs="Karla"/>
          <w:color w:val="000000" w:themeColor="text1"/>
          <w:sz w:val="24"/>
          <w:szCs w:val="24"/>
        </w:rPr>
        <w:t xml:space="preserve"> and recommendations as a mock</w:t>
      </w:r>
      <w:r w:rsidRPr="005075D7" w:rsidR="6E194167">
        <w:rPr>
          <w:rFonts w:ascii="Karla" w:hAnsi="Karla" w:eastAsia="Karla" w:cs="Karla"/>
          <w:color w:val="000000" w:themeColor="text1"/>
          <w:sz w:val="24"/>
          <w:szCs w:val="24"/>
        </w:rPr>
        <w:t xml:space="preserve"> </w:t>
      </w:r>
      <w:r w:rsidRPr="005075D7">
        <w:rPr>
          <w:rFonts w:ascii="Karla" w:hAnsi="Karla" w:eastAsia="Karla" w:cs="Karla"/>
          <w:color w:val="000000" w:themeColor="text1"/>
          <w:sz w:val="24"/>
          <w:szCs w:val="24"/>
        </w:rPr>
        <w:t xml:space="preserve">case study, </w:t>
      </w:r>
      <w:r w:rsidRPr="005075D7" w:rsidR="34DF5B64">
        <w:rPr>
          <w:rFonts w:ascii="Karla" w:hAnsi="Karla" w:eastAsia="Karla" w:cs="Karla"/>
          <w:color w:val="000000" w:themeColor="text1"/>
          <w:sz w:val="24"/>
          <w:szCs w:val="24"/>
        </w:rPr>
        <w:t>with the option</w:t>
      </w:r>
      <w:r w:rsidRPr="005075D7">
        <w:rPr>
          <w:rFonts w:ascii="Karla" w:hAnsi="Karla" w:eastAsia="Karla" w:cs="Karla"/>
          <w:color w:val="000000" w:themeColor="text1"/>
          <w:sz w:val="24"/>
          <w:szCs w:val="24"/>
        </w:rPr>
        <w:t xml:space="preserve"> </w:t>
      </w:r>
      <w:r w:rsidRPr="005075D7" w:rsidR="34DF5B64">
        <w:rPr>
          <w:rFonts w:ascii="Karla" w:hAnsi="Karla" w:eastAsia="Karla" w:cs="Karla"/>
          <w:color w:val="000000" w:themeColor="text1"/>
          <w:sz w:val="24"/>
          <w:szCs w:val="24"/>
        </w:rPr>
        <w:t xml:space="preserve">to make </w:t>
      </w:r>
      <w:r w:rsidRPr="005075D7">
        <w:rPr>
          <w:rFonts w:ascii="Karla" w:hAnsi="Karla" w:eastAsia="Karla" w:cs="Karla"/>
          <w:color w:val="000000" w:themeColor="text1"/>
          <w:sz w:val="24"/>
          <w:szCs w:val="24"/>
        </w:rPr>
        <w:t xml:space="preserve">a direct connection to a real-world scenario that could be addressed with similar considerations and solutions. </w:t>
      </w:r>
    </w:p>
    <w:p w:rsidR="06DEE68A" w:rsidP="2852354C" w:rsidRDefault="06DEE68A" w14:paraId="4AD22C63" w14:textId="5393A287">
      <w:pPr>
        <w:spacing w:before="240"/>
        <w:rPr>
          <w:rFonts w:ascii="Karla" w:hAnsi="Karla" w:eastAsia="Karla" w:cs="Karla"/>
          <w:color w:val="000000" w:themeColor="text1"/>
          <w:sz w:val="24"/>
          <w:szCs w:val="24"/>
        </w:rPr>
      </w:pPr>
      <w:r w:rsidRPr="005075D7">
        <w:rPr>
          <w:rFonts w:ascii="Karla" w:hAnsi="Karla" w:eastAsia="Karla" w:cs="Karla"/>
          <w:b/>
          <w:bCs/>
          <w:color w:val="000000" w:themeColor="text1"/>
          <w:sz w:val="24"/>
          <w:szCs w:val="24"/>
        </w:rPr>
        <w:t>Background:</w:t>
      </w:r>
      <w:r w:rsidRPr="005075D7">
        <w:rPr>
          <w:rFonts w:ascii="Karla" w:hAnsi="Karla" w:eastAsia="Karla" w:cs="Karla"/>
          <w:color w:val="000000" w:themeColor="text1"/>
          <w:sz w:val="24"/>
          <w:szCs w:val="24"/>
        </w:rPr>
        <w:t xml:space="preserve"> Climate change affects all communities in Massachusetts, but has particular impacts along our coast. As global temperatures increase, a common set of factors drive the effects on all coastal cities and towns. Like all communities, coastal communities have existing structures, policies, and practices which affect residents in ways that are not always equitable. Responses to climate change can make existing inequities worse or better depending on how they are addressed, and whether a full range of community voices </w:t>
      </w:r>
      <w:r w:rsidRPr="005075D7" w:rsidR="627E8B1E">
        <w:rPr>
          <w:rFonts w:ascii="Karla" w:hAnsi="Karla" w:eastAsia="Karla" w:cs="Karla"/>
          <w:color w:val="000000" w:themeColor="text1"/>
          <w:sz w:val="24"/>
          <w:szCs w:val="24"/>
        </w:rPr>
        <w:t>are</w:t>
      </w:r>
      <w:r w:rsidRPr="005075D7">
        <w:rPr>
          <w:rFonts w:ascii="Karla" w:hAnsi="Karla" w:eastAsia="Karla" w:cs="Karla"/>
          <w:color w:val="000000" w:themeColor="text1"/>
          <w:sz w:val="24"/>
          <w:szCs w:val="24"/>
        </w:rPr>
        <w:t xml:space="preserve"> included in the discussion.</w:t>
      </w:r>
    </w:p>
    <w:p w:rsidRPr="005075D7" w:rsidR="005075D7" w:rsidP="2852354C" w:rsidRDefault="005075D7" w14:paraId="399CF99C" w14:textId="77777777">
      <w:pPr>
        <w:spacing w:before="240"/>
        <w:rPr>
          <w:rFonts w:ascii="Karla" w:hAnsi="Karla" w:eastAsia="Karla" w:cs="Karla"/>
          <w:color w:val="000000" w:themeColor="text1"/>
          <w:sz w:val="24"/>
          <w:szCs w:val="24"/>
        </w:rPr>
      </w:pPr>
    </w:p>
    <w:p w:rsidR="06DEE68A" w:rsidP="2852354C" w:rsidRDefault="06DEE68A" w14:paraId="13DA67C8" w14:textId="2DC6CC2A">
      <w:pPr>
        <w:spacing w:before="240" w:line="291" w:lineRule="exact"/>
        <w:rPr>
          <w:rFonts w:ascii="Karla" w:hAnsi="Karla" w:eastAsia="Karla" w:cs="Karla"/>
          <w:color w:val="000000" w:themeColor="text1"/>
          <w:sz w:val="28"/>
          <w:szCs w:val="28"/>
        </w:rPr>
      </w:pPr>
      <w:r w:rsidRPr="2852354C">
        <w:rPr>
          <w:rFonts w:ascii="Karla" w:hAnsi="Karla" w:eastAsia="Karla" w:cs="Karla"/>
          <w:b/>
          <w:bCs/>
          <w:color w:val="45758B"/>
          <w:sz w:val="28"/>
          <w:szCs w:val="28"/>
        </w:rPr>
        <w:t>Unit Overview</w:t>
      </w:r>
    </w:p>
    <w:p w:rsidRPr="005075D7" w:rsidR="76A0AD97" w:rsidP="2852354C" w:rsidRDefault="76A0AD97" w14:paraId="010452BC" w14:textId="622DF215">
      <w:pPr>
        <w:spacing w:after="0"/>
        <w:rPr>
          <w:rFonts w:ascii="Karla" w:hAnsi="Karla" w:eastAsia="Karla" w:cs="Karla"/>
          <w:color w:val="000000" w:themeColor="text1"/>
          <w:sz w:val="24"/>
          <w:szCs w:val="24"/>
        </w:rPr>
      </w:pPr>
      <w:r w:rsidRPr="005075D7">
        <w:rPr>
          <w:rFonts w:ascii="Karla" w:hAnsi="Karla" w:eastAsia="Karla" w:cs="Karla"/>
          <w:sz w:val="24"/>
          <w:szCs w:val="24"/>
        </w:rPr>
        <w:t xml:space="preserve">This unit is composed of four </w:t>
      </w:r>
      <w:r w:rsidRPr="005075D7" w:rsidR="493A1D37">
        <w:rPr>
          <w:rFonts w:ascii="Karla" w:hAnsi="Karla" w:eastAsia="Karla" w:cs="Karla"/>
          <w:sz w:val="24"/>
          <w:szCs w:val="24"/>
        </w:rPr>
        <w:t xml:space="preserve">principles </w:t>
      </w:r>
      <w:r w:rsidRPr="005075D7">
        <w:rPr>
          <w:rFonts w:ascii="Karla" w:hAnsi="Karla" w:eastAsia="Karla" w:cs="Karla"/>
          <w:sz w:val="24"/>
          <w:szCs w:val="24"/>
        </w:rPr>
        <w:t>that are essential to the goals of the project</w:t>
      </w:r>
      <w:r w:rsidRPr="005075D7" w:rsidR="5E84B153">
        <w:rPr>
          <w:rFonts w:ascii="Karla" w:hAnsi="Karla" w:eastAsia="Karla" w:cs="Karla"/>
          <w:sz w:val="24"/>
          <w:szCs w:val="24"/>
        </w:rPr>
        <w:t>:</w:t>
      </w:r>
    </w:p>
    <w:p w:rsidRPr="005075D7" w:rsidR="2F932D75" w:rsidP="2852354C" w:rsidRDefault="2F932D75" w14:paraId="4BC55B2B" w14:textId="4D19EDEF">
      <w:pPr>
        <w:pStyle w:val="ListParagraph"/>
        <w:numPr>
          <w:ilvl w:val="0"/>
          <w:numId w:val="3"/>
        </w:numPr>
        <w:rPr>
          <w:rFonts w:ascii="Karla" w:hAnsi="Karla" w:eastAsia="Karla" w:cs="Karla"/>
          <w:sz w:val="24"/>
          <w:szCs w:val="24"/>
        </w:rPr>
      </w:pPr>
      <w:r w:rsidRPr="005075D7">
        <w:rPr>
          <w:rFonts w:ascii="Karla" w:hAnsi="Karla" w:eastAsia="Karla" w:cs="Karla"/>
          <w:sz w:val="24"/>
          <w:szCs w:val="24"/>
        </w:rPr>
        <w:t>The intersection of CLIMATE IMPACTS and JUSTICE is critical in understanding challenges and exploring solutions.</w:t>
      </w:r>
    </w:p>
    <w:p w:rsidRPr="005075D7" w:rsidR="2F932D75" w:rsidP="2852354C" w:rsidRDefault="2F932D75" w14:paraId="7DC7B076" w14:textId="6C8C34C2">
      <w:pPr>
        <w:pStyle w:val="ListParagraph"/>
        <w:numPr>
          <w:ilvl w:val="0"/>
          <w:numId w:val="3"/>
        </w:numPr>
        <w:rPr>
          <w:rFonts w:ascii="Karla" w:hAnsi="Karla" w:eastAsia="Karla" w:cs="Karla"/>
          <w:sz w:val="24"/>
          <w:szCs w:val="24"/>
        </w:rPr>
      </w:pPr>
      <w:r w:rsidRPr="005075D7">
        <w:rPr>
          <w:rFonts w:ascii="Karla" w:hAnsi="Karla" w:eastAsia="Karla" w:cs="Karla"/>
          <w:sz w:val="24"/>
          <w:szCs w:val="24"/>
        </w:rPr>
        <w:t>Youth can become CHANGEMAKERS by learning the process of decision making, emphasizing community level solutions, and understanding the differences between policy and practice.</w:t>
      </w:r>
    </w:p>
    <w:p w:rsidRPr="005075D7" w:rsidR="2F932D75" w:rsidP="2852354C" w:rsidRDefault="2F932D75" w14:paraId="56601ADE" w14:textId="28D64AA4">
      <w:pPr>
        <w:pStyle w:val="ListParagraph"/>
        <w:numPr>
          <w:ilvl w:val="0"/>
          <w:numId w:val="3"/>
        </w:numPr>
        <w:rPr>
          <w:rFonts w:ascii="Karla" w:hAnsi="Karla" w:eastAsia="Karla" w:cs="Karla"/>
          <w:sz w:val="24"/>
          <w:szCs w:val="24"/>
        </w:rPr>
      </w:pPr>
      <w:r w:rsidRPr="005075D7">
        <w:rPr>
          <w:rFonts w:ascii="Karla" w:hAnsi="Karla" w:eastAsia="Karla" w:cs="Karla"/>
          <w:sz w:val="24"/>
          <w:szCs w:val="24"/>
        </w:rPr>
        <w:t>Multiple PERSPECTIVES and EXPERIENCES need to be considered and valued in decision making.  Those most in harm's way should be prioritized.</w:t>
      </w:r>
    </w:p>
    <w:p w:rsidRPr="00562734" w:rsidR="005075D7" w:rsidP="00562734" w:rsidRDefault="2F932D75" w14:paraId="2882C372" w14:textId="3135A07A">
      <w:pPr>
        <w:pStyle w:val="ListParagraph"/>
        <w:numPr>
          <w:ilvl w:val="0"/>
          <w:numId w:val="3"/>
        </w:numPr>
        <w:spacing w:after="0"/>
        <w:rPr>
          <w:rFonts w:ascii="Karla" w:hAnsi="Karla" w:eastAsia="Karla" w:cs="Karla"/>
          <w:sz w:val="24"/>
          <w:szCs w:val="24"/>
        </w:rPr>
      </w:pPr>
      <w:r w:rsidRPr="005075D7">
        <w:rPr>
          <w:rFonts w:ascii="Karla" w:hAnsi="Karla" w:eastAsia="Karla" w:cs="Karla"/>
          <w:sz w:val="24"/>
          <w:szCs w:val="24"/>
        </w:rPr>
        <w:t>Youth should USE THEIR VOICE. What is the story to tell about what they’ve learned, who can they reach and how?</w:t>
      </w:r>
      <w:bookmarkStart w:name="_GoBack" w:id="0"/>
      <w:bookmarkEnd w:id="0"/>
    </w:p>
    <w:p w:rsidRPr="005075D7" w:rsidR="10DCF793" w:rsidP="2852354C" w:rsidRDefault="10DCF793" w14:paraId="5C86242E" w14:textId="1707F2B1">
      <w:pPr>
        <w:spacing w:after="0"/>
        <w:rPr>
          <w:rFonts w:ascii="Karla" w:hAnsi="Karla" w:eastAsia="Karla" w:cs="Karla"/>
          <w:color w:val="45758B"/>
          <w:sz w:val="24"/>
          <w:szCs w:val="24"/>
          <w:u w:val="single"/>
        </w:rPr>
      </w:pPr>
      <w:r w:rsidRPr="005075D7">
        <w:rPr>
          <w:rFonts w:ascii="Karla" w:hAnsi="Karla" w:eastAsia="Karla" w:cs="Karla"/>
          <w:b/>
          <w:bCs/>
          <w:color w:val="45758B"/>
          <w:sz w:val="24"/>
          <w:szCs w:val="24"/>
          <w:u w:val="single"/>
        </w:rPr>
        <w:lastRenderedPageBreak/>
        <w:t>Unit Outline and Resources</w:t>
      </w:r>
      <w:r w:rsidRPr="005075D7" w:rsidR="33D3015A">
        <w:rPr>
          <w:rFonts w:ascii="Karla" w:hAnsi="Karla" w:eastAsia="Karla" w:cs="Karla"/>
          <w:color w:val="45758B"/>
          <w:sz w:val="24"/>
          <w:szCs w:val="24"/>
          <w:u w:val="single"/>
        </w:rPr>
        <w:t>:</w:t>
      </w:r>
    </w:p>
    <w:p w:rsidRPr="005075D7" w:rsidR="412F6D5F" w:rsidP="2852354C" w:rsidRDefault="412F6D5F" w14:paraId="4DFDE2B3" w14:textId="3DCE5D6E">
      <w:pPr>
        <w:spacing w:before="240" w:line="291" w:lineRule="exact"/>
        <w:rPr>
          <w:rFonts w:ascii="Karla" w:hAnsi="Karla" w:eastAsia="Karla" w:cs="Karla"/>
          <w:color w:val="000000" w:themeColor="text1"/>
          <w:sz w:val="24"/>
          <w:szCs w:val="24"/>
        </w:rPr>
      </w:pPr>
      <w:r w:rsidRPr="005075D7">
        <w:rPr>
          <w:rFonts w:ascii="Karla" w:hAnsi="Karla" w:eastAsia="Karla" w:cs="Karla"/>
          <w:color w:val="000000" w:themeColor="text1"/>
          <w:sz w:val="24"/>
          <w:szCs w:val="24"/>
        </w:rPr>
        <w:t>The unit is designed to be facilitated over 7 lessons that are broken up into a total of 16 classes</w:t>
      </w:r>
      <w:r w:rsidRPr="005075D7" w:rsidR="2A4E9D0D">
        <w:rPr>
          <w:rFonts w:ascii="Karla" w:hAnsi="Karla" w:eastAsia="Karla" w:cs="Karla"/>
          <w:color w:val="000000" w:themeColor="text1"/>
          <w:sz w:val="24"/>
          <w:szCs w:val="24"/>
        </w:rPr>
        <w:t>, with recommendation</w:t>
      </w:r>
      <w:r w:rsidRPr="005075D7" w:rsidR="7314FD75">
        <w:rPr>
          <w:rFonts w:ascii="Karla" w:hAnsi="Karla" w:eastAsia="Karla" w:cs="Karla"/>
          <w:color w:val="000000" w:themeColor="text1"/>
          <w:sz w:val="24"/>
          <w:szCs w:val="24"/>
        </w:rPr>
        <w:t>s</w:t>
      </w:r>
      <w:r w:rsidRPr="005075D7" w:rsidR="2A4E9D0D">
        <w:rPr>
          <w:rFonts w:ascii="Karla" w:hAnsi="Karla" w:eastAsia="Karla" w:cs="Karla"/>
          <w:color w:val="000000" w:themeColor="text1"/>
          <w:sz w:val="24"/>
          <w:szCs w:val="24"/>
        </w:rPr>
        <w:t xml:space="preserve"> for modifications</w:t>
      </w:r>
      <w:r w:rsidRPr="005075D7">
        <w:rPr>
          <w:rFonts w:ascii="Karla" w:hAnsi="Karla" w:eastAsia="Karla" w:cs="Karla"/>
          <w:color w:val="000000" w:themeColor="text1"/>
          <w:sz w:val="24"/>
          <w:szCs w:val="24"/>
        </w:rPr>
        <w:t xml:space="preserve">.  </w:t>
      </w:r>
    </w:p>
    <w:p w:rsidRPr="005075D7" w:rsidR="412F6D5F" w:rsidP="2852354C" w:rsidRDefault="412F6D5F" w14:paraId="5D26A7C9" w14:textId="04043F59">
      <w:pPr>
        <w:pStyle w:val="ListParagraph"/>
        <w:numPr>
          <w:ilvl w:val="0"/>
          <w:numId w:val="4"/>
        </w:numPr>
        <w:spacing w:before="240" w:line="291" w:lineRule="exact"/>
        <w:rPr>
          <w:rFonts w:ascii="Karla" w:hAnsi="Karla" w:eastAsia="Karla" w:cs="Karla"/>
          <w:b/>
          <w:bCs/>
          <w:color w:val="000000" w:themeColor="text1"/>
          <w:sz w:val="24"/>
          <w:szCs w:val="24"/>
        </w:rPr>
      </w:pPr>
      <w:r w:rsidRPr="005075D7">
        <w:rPr>
          <w:rFonts w:ascii="Karla" w:hAnsi="Karla" w:eastAsia="Karla" w:cs="Karla"/>
          <w:b/>
          <w:bCs/>
          <w:color w:val="000000" w:themeColor="text1"/>
          <w:sz w:val="24"/>
          <w:szCs w:val="24"/>
        </w:rPr>
        <w:t>Presenting the Challenge</w:t>
      </w:r>
      <w:r w:rsidRPr="005075D7">
        <w:rPr>
          <w:rFonts w:ascii="Karla" w:hAnsi="Karla" w:eastAsia="Karla" w:cs="Karla"/>
          <w:color w:val="000000" w:themeColor="text1"/>
          <w:sz w:val="24"/>
          <w:szCs w:val="24"/>
        </w:rPr>
        <w:t xml:space="preserve"> -- </w:t>
      </w:r>
      <w:r w:rsidRPr="005075D7">
        <w:rPr>
          <w:rFonts w:ascii="Karla" w:hAnsi="Karla" w:eastAsia="Karla" w:cs="Karla"/>
          <w:i/>
          <w:iCs/>
          <w:color w:val="000000" w:themeColor="text1"/>
          <w:sz w:val="24"/>
          <w:szCs w:val="24"/>
        </w:rPr>
        <w:t>Introduction to the unit and the challenges students will address</w:t>
      </w:r>
    </w:p>
    <w:p w:rsidRPr="005075D7" w:rsidR="412F6D5F" w:rsidP="2852354C" w:rsidRDefault="412F6D5F" w14:paraId="6D006D3A" w14:textId="2D6709CE">
      <w:pPr>
        <w:pStyle w:val="ListParagraph"/>
        <w:numPr>
          <w:ilvl w:val="0"/>
          <w:numId w:val="4"/>
        </w:numPr>
        <w:spacing w:before="240" w:line="291" w:lineRule="exact"/>
        <w:rPr>
          <w:rFonts w:ascii="Karla" w:hAnsi="Karla" w:eastAsia="Karla" w:cs="Karla"/>
          <w:b/>
          <w:bCs/>
          <w:color w:val="000000" w:themeColor="text1"/>
          <w:sz w:val="24"/>
          <w:szCs w:val="24"/>
        </w:rPr>
      </w:pPr>
      <w:r w:rsidRPr="005075D7">
        <w:rPr>
          <w:rFonts w:ascii="Karla" w:hAnsi="Karla" w:eastAsia="Karla" w:cs="Karla"/>
          <w:b/>
          <w:bCs/>
          <w:color w:val="000000" w:themeColor="text1"/>
          <w:sz w:val="24"/>
          <w:szCs w:val="24"/>
        </w:rPr>
        <w:t>Issue Selection</w:t>
      </w:r>
      <w:r w:rsidRPr="005075D7">
        <w:rPr>
          <w:rFonts w:ascii="Karla" w:hAnsi="Karla" w:eastAsia="Karla" w:cs="Karla"/>
          <w:color w:val="000000" w:themeColor="text1"/>
          <w:sz w:val="24"/>
          <w:szCs w:val="24"/>
        </w:rPr>
        <w:t xml:space="preserve"> -- </w:t>
      </w:r>
      <w:r w:rsidRPr="005075D7">
        <w:rPr>
          <w:rFonts w:ascii="Karla" w:hAnsi="Karla" w:eastAsia="Karla" w:cs="Karla"/>
          <w:i/>
          <w:iCs/>
          <w:color w:val="000000" w:themeColor="text1"/>
          <w:sz w:val="24"/>
          <w:szCs w:val="24"/>
        </w:rPr>
        <w:t xml:space="preserve">Choosing which of the three challenges the class will focus on </w:t>
      </w:r>
    </w:p>
    <w:p w:rsidRPr="005075D7" w:rsidR="412F6D5F" w:rsidP="2852354C" w:rsidRDefault="412F6D5F" w14:paraId="717412E3" w14:textId="180DDE02">
      <w:pPr>
        <w:pStyle w:val="ListParagraph"/>
        <w:numPr>
          <w:ilvl w:val="0"/>
          <w:numId w:val="4"/>
        </w:numPr>
        <w:spacing w:before="240" w:line="291" w:lineRule="exact"/>
        <w:rPr>
          <w:rFonts w:ascii="Karla" w:hAnsi="Karla" w:eastAsia="Karla" w:cs="Karla"/>
          <w:b/>
          <w:bCs/>
          <w:color w:val="000000" w:themeColor="text1"/>
          <w:sz w:val="24"/>
          <w:szCs w:val="24"/>
        </w:rPr>
      </w:pPr>
      <w:r w:rsidRPr="005075D7">
        <w:rPr>
          <w:rFonts w:ascii="Karla" w:hAnsi="Karla" w:eastAsia="Karla" w:cs="Karla"/>
          <w:b/>
          <w:bCs/>
          <w:color w:val="000000" w:themeColor="text1"/>
          <w:sz w:val="24"/>
          <w:szCs w:val="24"/>
        </w:rPr>
        <w:t>Research Preparation</w:t>
      </w:r>
      <w:r w:rsidRPr="005075D7">
        <w:rPr>
          <w:rFonts w:ascii="Karla" w:hAnsi="Karla" w:eastAsia="Karla" w:cs="Karla"/>
          <w:color w:val="000000" w:themeColor="text1"/>
          <w:sz w:val="24"/>
          <w:szCs w:val="24"/>
        </w:rPr>
        <w:t xml:space="preserve"> -- </w:t>
      </w:r>
      <w:r w:rsidRPr="005075D7">
        <w:rPr>
          <w:rFonts w:ascii="Karla" w:hAnsi="Karla" w:eastAsia="Karla" w:cs="Karla"/>
          <w:i/>
          <w:iCs/>
          <w:color w:val="000000" w:themeColor="text1"/>
          <w:sz w:val="24"/>
          <w:szCs w:val="24"/>
        </w:rPr>
        <w:t xml:space="preserve">Learning how to research problems and solutions effectively </w:t>
      </w:r>
    </w:p>
    <w:p w:rsidRPr="005075D7" w:rsidR="412F6D5F" w:rsidP="2852354C" w:rsidRDefault="412F6D5F" w14:paraId="729EB041" w14:textId="1ECACCDD">
      <w:pPr>
        <w:pStyle w:val="ListParagraph"/>
        <w:numPr>
          <w:ilvl w:val="0"/>
          <w:numId w:val="4"/>
        </w:numPr>
        <w:spacing w:before="240" w:line="291" w:lineRule="exact"/>
        <w:rPr>
          <w:rFonts w:ascii="Karla" w:hAnsi="Karla" w:eastAsia="Karla" w:cs="Karla"/>
          <w:b/>
          <w:bCs/>
          <w:color w:val="000000" w:themeColor="text1"/>
          <w:sz w:val="24"/>
          <w:szCs w:val="24"/>
        </w:rPr>
      </w:pPr>
      <w:r w:rsidRPr="005075D7">
        <w:rPr>
          <w:rFonts w:ascii="Karla" w:hAnsi="Karla" w:eastAsia="Karla" w:cs="Karla"/>
          <w:b/>
          <w:bCs/>
          <w:color w:val="000000" w:themeColor="text1"/>
          <w:sz w:val="24"/>
          <w:szCs w:val="24"/>
        </w:rPr>
        <w:t>Research</w:t>
      </w:r>
      <w:r w:rsidRPr="005075D7">
        <w:rPr>
          <w:rFonts w:ascii="Karla" w:hAnsi="Karla" w:eastAsia="Karla" w:cs="Karla"/>
          <w:color w:val="000000" w:themeColor="text1"/>
          <w:sz w:val="24"/>
          <w:szCs w:val="24"/>
        </w:rPr>
        <w:t xml:space="preserve"> -- </w:t>
      </w:r>
      <w:r w:rsidRPr="005075D7">
        <w:rPr>
          <w:rFonts w:ascii="Karla" w:hAnsi="Karla" w:eastAsia="Karla" w:cs="Karla"/>
          <w:i/>
          <w:iCs/>
          <w:color w:val="000000" w:themeColor="text1"/>
          <w:sz w:val="24"/>
          <w:szCs w:val="24"/>
        </w:rPr>
        <w:t>Investigating the specific scenario and ways to address it, in depth</w:t>
      </w:r>
    </w:p>
    <w:p w:rsidRPr="005075D7" w:rsidR="412F6D5F" w:rsidP="2852354C" w:rsidRDefault="412F6D5F" w14:paraId="1A0144FD" w14:textId="7CF17808">
      <w:pPr>
        <w:pStyle w:val="ListParagraph"/>
        <w:numPr>
          <w:ilvl w:val="0"/>
          <w:numId w:val="4"/>
        </w:numPr>
        <w:spacing w:before="240" w:line="291" w:lineRule="exact"/>
        <w:rPr>
          <w:rFonts w:ascii="Karla" w:hAnsi="Karla" w:eastAsia="Karla" w:cs="Karla"/>
          <w:b/>
          <w:bCs/>
          <w:color w:val="000000" w:themeColor="text1"/>
          <w:sz w:val="24"/>
          <w:szCs w:val="24"/>
        </w:rPr>
      </w:pPr>
      <w:r w:rsidRPr="005075D7">
        <w:rPr>
          <w:rFonts w:ascii="Karla" w:hAnsi="Karla" w:eastAsia="Karla" w:cs="Karla"/>
          <w:b/>
          <w:bCs/>
          <w:color w:val="000000" w:themeColor="text1"/>
          <w:sz w:val="24"/>
          <w:szCs w:val="24"/>
        </w:rPr>
        <w:t>Perspectives</w:t>
      </w:r>
      <w:r w:rsidRPr="005075D7">
        <w:rPr>
          <w:rFonts w:ascii="Karla" w:hAnsi="Karla" w:eastAsia="Karla" w:cs="Karla"/>
          <w:color w:val="000000" w:themeColor="text1"/>
          <w:sz w:val="24"/>
          <w:szCs w:val="24"/>
        </w:rPr>
        <w:t xml:space="preserve"> -- </w:t>
      </w:r>
      <w:r w:rsidRPr="005075D7">
        <w:rPr>
          <w:rFonts w:ascii="Karla" w:hAnsi="Karla" w:eastAsia="Karla" w:cs="Karla"/>
          <w:i/>
          <w:iCs/>
          <w:color w:val="000000" w:themeColor="text1"/>
          <w:sz w:val="24"/>
          <w:szCs w:val="24"/>
        </w:rPr>
        <w:t xml:space="preserve">Taking roles of community stakeholders to evaluate possible solutions </w:t>
      </w:r>
    </w:p>
    <w:p w:rsidRPr="005075D7" w:rsidR="412F6D5F" w:rsidP="2852354C" w:rsidRDefault="412F6D5F" w14:paraId="29E6CFC3" w14:textId="3155A986">
      <w:pPr>
        <w:pStyle w:val="ListParagraph"/>
        <w:numPr>
          <w:ilvl w:val="0"/>
          <w:numId w:val="4"/>
        </w:numPr>
        <w:spacing w:before="240" w:line="291" w:lineRule="exact"/>
        <w:rPr>
          <w:rFonts w:ascii="Karla" w:hAnsi="Karla" w:eastAsia="Karla" w:cs="Karla"/>
          <w:b/>
          <w:bCs/>
          <w:color w:val="000000" w:themeColor="text1"/>
          <w:sz w:val="24"/>
          <w:szCs w:val="24"/>
        </w:rPr>
      </w:pPr>
      <w:r w:rsidRPr="005075D7">
        <w:rPr>
          <w:rFonts w:ascii="Karla" w:hAnsi="Karla" w:eastAsia="Karla" w:cs="Karla"/>
          <w:b/>
          <w:bCs/>
          <w:color w:val="000000" w:themeColor="text1"/>
          <w:sz w:val="24"/>
          <w:szCs w:val="24"/>
        </w:rPr>
        <w:t>Community Presentation</w:t>
      </w:r>
      <w:r w:rsidRPr="005075D7">
        <w:rPr>
          <w:rFonts w:ascii="Karla" w:hAnsi="Karla" w:eastAsia="Karla" w:cs="Karla"/>
          <w:color w:val="000000" w:themeColor="text1"/>
          <w:sz w:val="24"/>
          <w:szCs w:val="24"/>
        </w:rPr>
        <w:t xml:space="preserve"> -- </w:t>
      </w:r>
      <w:r w:rsidRPr="005075D7">
        <w:rPr>
          <w:rFonts w:ascii="Karla" w:hAnsi="Karla" w:eastAsia="Karla" w:cs="Karla"/>
          <w:i/>
          <w:iCs/>
          <w:color w:val="000000" w:themeColor="text1"/>
          <w:sz w:val="24"/>
          <w:szCs w:val="24"/>
        </w:rPr>
        <w:t>Discussion of stakeholder perspectives and optimal solutions</w:t>
      </w:r>
    </w:p>
    <w:p w:rsidRPr="005075D7" w:rsidR="412F6D5F" w:rsidP="2852354C" w:rsidRDefault="412F6D5F" w14:paraId="7B9469C6" w14:textId="79480179">
      <w:pPr>
        <w:pStyle w:val="ListParagraph"/>
        <w:numPr>
          <w:ilvl w:val="0"/>
          <w:numId w:val="4"/>
        </w:numPr>
        <w:spacing w:before="240" w:line="291" w:lineRule="exact"/>
        <w:rPr>
          <w:rFonts w:ascii="Karla" w:hAnsi="Karla" w:eastAsia="Karla" w:cs="Karla"/>
          <w:b/>
          <w:bCs/>
          <w:color w:val="000000" w:themeColor="text1"/>
          <w:sz w:val="24"/>
          <w:szCs w:val="24"/>
        </w:rPr>
      </w:pPr>
      <w:r w:rsidRPr="005075D7">
        <w:rPr>
          <w:rFonts w:ascii="Karla" w:hAnsi="Karla" w:eastAsia="Karla" w:cs="Karla"/>
          <w:b/>
          <w:bCs/>
          <w:color w:val="000000" w:themeColor="text1"/>
          <w:sz w:val="24"/>
          <w:szCs w:val="24"/>
        </w:rPr>
        <w:t>Report Out and Civic Engagement</w:t>
      </w:r>
      <w:r w:rsidRPr="005075D7">
        <w:rPr>
          <w:rFonts w:ascii="Karla" w:hAnsi="Karla" w:eastAsia="Karla" w:cs="Karla"/>
          <w:color w:val="000000" w:themeColor="text1"/>
          <w:sz w:val="24"/>
          <w:szCs w:val="24"/>
        </w:rPr>
        <w:t xml:space="preserve"> -- </w:t>
      </w:r>
      <w:r w:rsidRPr="005075D7">
        <w:rPr>
          <w:rFonts w:ascii="Karla" w:hAnsi="Karla" w:eastAsia="Karla" w:cs="Karla"/>
          <w:i/>
          <w:iCs/>
          <w:color w:val="000000" w:themeColor="text1"/>
          <w:sz w:val="24"/>
          <w:szCs w:val="24"/>
        </w:rPr>
        <w:t>Presentation of results to the wider community</w:t>
      </w:r>
    </w:p>
    <w:p w:rsidRPr="005075D7" w:rsidR="2852354C" w:rsidP="2852354C" w:rsidRDefault="2852354C" w14:paraId="50A66484" w14:textId="78DB7A4B">
      <w:pPr>
        <w:spacing w:after="0"/>
        <w:rPr>
          <w:rFonts w:ascii="Karla" w:hAnsi="Karla" w:eastAsia="Karla" w:cs="Karla"/>
          <w:sz w:val="24"/>
          <w:szCs w:val="24"/>
          <w:u w:val="single"/>
        </w:rPr>
      </w:pPr>
    </w:p>
    <w:p w:rsidRPr="005075D7" w:rsidR="0840D1A2" w:rsidP="2852354C" w:rsidRDefault="0840D1A2" w14:paraId="4951828C" w14:textId="6E96B884">
      <w:pPr>
        <w:spacing w:after="0"/>
        <w:rPr>
          <w:rFonts w:ascii="Karla" w:hAnsi="Karla" w:eastAsia="Karla" w:cs="Karla"/>
          <w:sz w:val="24"/>
          <w:szCs w:val="24"/>
        </w:rPr>
      </w:pPr>
      <w:r w:rsidRPr="005075D7">
        <w:rPr>
          <w:rFonts w:ascii="Karla" w:hAnsi="Karla" w:eastAsia="Karla" w:cs="Karla"/>
          <w:sz w:val="24"/>
          <w:szCs w:val="24"/>
        </w:rPr>
        <w:t>Th</w:t>
      </w:r>
      <w:r w:rsidRPr="005075D7" w:rsidR="2FB153F1">
        <w:rPr>
          <w:rFonts w:ascii="Karla" w:hAnsi="Karla" w:eastAsia="Karla" w:cs="Karla"/>
          <w:sz w:val="24"/>
          <w:szCs w:val="24"/>
        </w:rPr>
        <w:t>e facilitator’s guide</w:t>
      </w:r>
      <w:r w:rsidRPr="005075D7">
        <w:rPr>
          <w:rFonts w:ascii="Karla" w:hAnsi="Karla" w:eastAsia="Karla" w:cs="Karla"/>
          <w:sz w:val="24"/>
          <w:szCs w:val="24"/>
        </w:rPr>
        <w:t xml:space="preserve"> highlights the </w:t>
      </w:r>
      <w:r w:rsidRPr="005075D7">
        <w:rPr>
          <w:rFonts w:ascii="Karla" w:hAnsi="Karla" w:eastAsia="Karla" w:cs="Karla"/>
          <w:b/>
          <w:bCs/>
          <w:sz w:val="24"/>
          <w:szCs w:val="24"/>
        </w:rPr>
        <w:t>Priority Activities</w:t>
      </w:r>
      <w:r w:rsidRPr="005075D7">
        <w:rPr>
          <w:rFonts w:ascii="Karla" w:hAnsi="Karla" w:eastAsia="Karla" w:cs="Karla"/>
          <w:sz w:val="24"/>
          <w:szCs w:val="24"/>
        </w:rPr>
        <w:t xml:space="preserve"> that follow th</w:t>
      </w:r>
      <w:r w:rsidRPr="005075D7" w:rsidR="14F9756A">
        <w:rPr>
          <w:rFonts w:ascii="Karla" w:hAnsi="Karla" w:eastAsia="Karla" w:cs="Karla"/>
          <w:sz w:val="24"/>
          <w:szCs w:val="24"/>
        </w:rPr>
        <w:t>e</w:t>
      </w:r>
      <w:r w:rsidRPr="005075D7">
        <w:rPr>
          <w:rFonts w:ascii="Karla" w:hAnsi="Karla" w:eastAsia="Karla" w:cs="Karla"/>
          <w:sz w:val="24"/>
          <w:szCs w:val="24"/>
        </w:rPr>
        <w:t xml:space="preserve"> ‘through li</w:t>
      </w:r>
      <w:r w:rsidRPr="005075D7" w:rsidR="61E0B919">
        <w:rPr>
          <w:rFonts w:ascii="Karla" w:hAnsi="Karla" w:eastAsia="Karla" w:cs="Karla"/>
          <w:sz w:val="24"/>
          <w:szCs w:val="24"/>
        </w:rPr>
        <w:t>ne’ and will meet the priorities of the unit as outlined above. It also identifies</w:t>
      </w:r>
      <w:r w:rsidRPr="005075D7">
        <w:rPr>
          <w:rFonts w:ascii="Karla" w:hAnsi="Karla" w:eastAsia="Karla" w:cs="Karla"/>
          <w:sz w:val="24"/>
          <w:szCs w:val="24"/>
        </w:rPr>
        <w:t xml:space="preserve"> </w:t>
      </w:r>
      <w:r w:rsidRPr="005075D7">
        <w:rPr>
          <w:rFonts w:ascii="Karla" w:hAnsi="Karla" w:eastAsia="Karla" w:cs="Karla"/>
          <w:b/>
          <w:bCs/>
          <w:sz w:val="24"/>
          <w:szCs w:val="24"/>
        </w:rPr>
        <w:t>Secondary Activities</w:t>
      </w:r>
      <w:r w:rsidRPr="005075D7">
        <w:rPr>
          <w:rFonts w:ascii="Karla" w:hAnsi="Karla" w:eastAsia="Karla" w:cs="Karla"/>
          <w:sz w:val="24"/>
          <w:szCs w:val="24"/>
        </w:rPr>
        <w:t xml:space="preserve"> </w:t>
      </w:r>
      <w:r w:rsidRPr="005075D7" w:rsidR="1662A1BE">
        <w:rPr>
          <w:rFonts w:ascii="Karla" w:hAnsi="Karla" w:eastAsia="Karla" w:cs="Karla"/>
          <w:sz w:val="24"/>
          <w:szCs w:val="24"/>
        </w:rPr>
        <w:t xml:space="preserve">which </w:t>
      </w:r>
      <w:r w:rsidRPr="005075D7" w:rsidR="539E5A9B">
        <w:rPr>
          <w:rFonts w:ascii="Karla" w:hAnsi="Karla" w:eastAsia="Karla" w:cs="Karla"/>
          <w:sz w:val="24"/>
          <w:szCs w:val="24"/>
        </w:rPr>
        <w:t>were designed to</w:t>
      </w:r>
      <w:r w:rsidRPr="005075D7" w:rsidR="1662A1BE">
        <w:rPr>
          <w:rFonts w:ascii="Karla" w:hAnsi="Karla" w:eastAsia="Karla" w:cs="Karla"/>
          <w:sz w:val="24"/>
          <w:szCs w:val="24"/>
        </w:rPr>
        <w:t xml:space="preserve"> be included </w:t>
      </w:r>
      <w:r w:rsidRPr="005075D7" w:rsidR="66E67B08">
        <w:rPr>
          <w:rFonts w:ascii="Karla" w:hAnsi="Karla" w:eastAsia="Karla" w:cs="Karla"/>
          <w:sz w:val="24"/>
          <w:szCs w:val="24"/>
        </w:rPr>
        <w:t>in the unit</w:t>
      </w:r>
      <w:r w:rsidRPr="005075D7" w:rsidR="1662A1BE">
        <w:rPr>
          <w:rFonts w:ascii="Karla" w:hAnsi="Karla" w:eastAsia="Karla" w:cs="Karla"/>
          <w:sz w:val="24"/>
          <w:szCs w:val="24"/>
        </w:rPr>
        <w:t xml:space="preserve"> but can be modified</w:t>
      </w:r>
      <w:r w:rsidRPr="005075D7" w:rsidR="1D7D9BBC">
        <w:rPr>
          <w:rFonts w:ascii="Karla" w:hAnsi="Karla" w:eastAsia="Karla" w:cs="Karla"/>
          <w:sz w:val="24"/>
          <w:szCs w:val="24"/>
        </w:rPr>
        <w:t xml:space="preserve"> or eliminated</w:t>
      </w:r>
      <w:r w:rsidRPr="005075D7" w:rsidR="1662A1BE">
        <w:rPr>
          <w:rFonts w:ascii="Karla" w:hAnsi="Karla" w:eastAsia="Karla" w:cs="Karla"/>
          <w:sz w:val="24"/>
          <w:szCs w:val="24"/>
        </w:rPr>
        <w:t xml:space="preserve"> </w:t>
      </w:r>
      <w:r w:rsidRPr="005075D7">
        <w:rPr>
          <w:rFonts w:ascii="Karla" w:hAnsi="Karla" w:eastAsia="Karla" w:cs="Karla"/>
          <w:sz w:val="24"/>
          <w:szCs w:val="24"/>
        </w:rPr>
        <w:t xml:space="preserve">if </w:t>
      </w:r>
      <w:r w:rsidRPr="005075D7" w:rsidR="0399444F">
        <w:rPr>
          <w:rFonts w:ascii="Karla" w:hAnsi="Karla" w:eastAsia="Karla" w:cs="Karla"/>
          <w:sz w:val="24"/>
          <w:szCs w:val="24"/>
        </w:rPr>
        <w:t>time constraints exist</w:t>
      </w:r>
      <w:r w:rsidRPr="005075D7" w:rsidR="7267964D">
        <w:rPr>
          <w:rFonts w:ascii="Karla" w:hAnsi="Karla" w:eastAsia="Karla" w:cs="Karla"/>
          <w:sz w:val="24"/>
          <w:szCs w:val="24"/>
        </w:rPr>
        <w:t>.</w:t>
      </w:r>
    </w:p>
    <w:p w:rsidRPr="005075D7" w:rsidR="2852354C" w:rsidP="2852354C" w:rsidRDefault="2852354C" w14:paraId="42F33616" w14:textId="3813B76D">
      <w:pPr>
        <w:spacing w:after="0"/>
        <w:rPr>
          <w:rFonts w:ascii="Karla" w:hAnsi="Karla" w:eastAsia="Karla" w:cs="Karla"/>
          <w:sz w:val="24"/>
          <w:szCs w:val="24"/>
        </w:rPr>
      </w:pPr>
    </w:p>
    <w:p w:rsidRPr="005075D7" w:rsidR="67065C48" w:rsidP="2852354C" w:rsidRDefault="67065C48" w14:paraId="68B426EE" w14:textId="2ACCBAE9">
      <w:pPr>
        <w:rPr>
          <w:rStyle w:val="normaltextrun"/>
          <w:rFonts w:ascii="Karla" w:hAnsi="Karla" w:eastAsia="Karla" w:cs="Karla"/>
          <w:color w:val="000000" w:themeColor="text1"/>
          <w:sz w:val="24"/>
          <w:szCs w:val="24"/>
        </w:rPr>
      </w:pPr>
      <w:r w:rsidRPr="005075D7">
        <w:rPr>
          <w:rStyle w:val="normaltextrun"/>
          <w:rFonts w:ascii="Karla" w:hAnsi="Karla" w:eastAsia="Karla" w:cs="Karla"/>
          <w:color w:val="000000" w:themeColor="text1"/>
          <w:sz w:val="24"/>
          <w:szCs w:val="24"/>
        </w:rPr>
        <w:t>In the facilitator’s guide each class description contains:</w:t>
      </w:r>
    </w:p>
    <w:p w:rsidRPr="005075D7" w:rsidR="67065C48" w:rsidP="2852354C" w:rsidRDefault="67065C48" w14:paraId="543CB59E" w14:textId="20A565E3">
      <w:pPr>
        <w:pStyle w:val="ListParagraph"/>
        <w:numPr>
          <w:ilvl w:val="0"/>
          <w:numId w:val="1"/>
        </w:numPr>
        <w:rPr>
          <w:rFonts w:ascii="Karla" w:hAnsi="Karla" w:eastAsia="Karla" w:cs="Karla"/>
          <w:b/>
          <w:bCs/>
          <w:color w:val="000000" w:themeColor="text1"/>
          <w:sz w:val="24"/>
          <w:szCs w:val="24"/>
        </w:rPr>
      </w:pPr>
      <w:r w:rsidRPr="005075D7">
        <w:rPr>
          <w:rStyle w:val="normaltextrun"/>
          <w:rFonts w:ascii="Karla" w:hAnsi="Karla" w:eastAsia="Karla" w:cs="Karla"/>
          <w:b/>
          <w:bCs/>
          <w:color w:val="000000" w:themeColor="text1"/>
          <w:sz w:val="24"/>
          <w:szCs w:val="24"/>
        </w:rPr>
        <w:t>How to prepare</w:t>
      </w:r>
      <w:r w:rsidRPr="005075D7">
        <w:rPr>
          <w:rStyle w:val="normaltextrun"/>
          <w:rFonts w:ascii="Karla" w:hAnsi="Karla" w:eastAsia="Karla" w:cs="Karla"/>
          <w:color w:val="000000" w:themeColor="text1"/>
          <w:sz w:val="24"/>
          <w:szCs w:val="24"/>
        </w:rPr>
        <w:t xml:space="preserve"> to facilitate lessons including tips on what materials to gather and what student supports should be prepared.</w:t>
      </w:r>
    </w:p>
    <w:p w:rsidRPr="005075D7" w:rsidR="67065C48" w:rsidP="2852354C" w:rsidRDefault="67065C48" w14:paraId="7660612D" w14:textId="461C6556">
      <w:pPr>
        <w:pStyle w:val="ListParagraph"/>
        <w:numPr>
          <w:ilvl w:val="0"/>
          <w:numId w:val="1"/>
        </w:numPr>
        <w:rPr>
          <w:rFonts w:ascii="Karla" w:hAnsi="Karla" w:eastAsia="Karla" w:cs="Karla"/>
          <w:b/>
          <w:bCs/>
          <w:color w:val="000000" w:themeColor="text1"/>
          <w:sz w:val="24"/>
          <w:szCs w:val="24"/>
        </w:rPr>
      </w:pPr>
      <w:r w:rsidRPr="005075D7">
        <w:rPr>
          <w:rStyle w:val="normaltextrun"/>
          <w:rFonts w:ascii="Karla" w:hAnsi="Karla" w:eastAsia="Karla" w:cs="Karla"/>
          <w:b/>
          <w:bCs/>
          <w:color w:val="000000" w:themeColor="text1"/>
          <w:sz w:val="24"/>
          <w:szCs w:val="24"/>
        </w:rPr>
        <w:t>Essential questions</w:t>
      </w:r>
      <w:r w:rsidRPr="005075D7">
        <w:rPr>
          <w:rStyle w:val="normaltextrun"/>
          <w:rFonts w:ascii="Karla" w:hAnsi="Karla" w:eastAsia="Karla" w:cs="Karla"/>
          <w:color w:val="000000" w:themeColor="text1"/>
          <w:sz w:val="24"/>
          <w:szCs w:val="24"/>
        </w:rPr>
        <w:t xml:space="preserve"> that focus the purpose of the class investigation.</w:t>
      </w:r>
    </w:p>
    <w:p w:rsidRPr="005075D7" w:rsidR="67065C48" w:rsidP="2852354C" w:rsidRDefault="67065C48" w14:paraId="7CD9D0EA" w14:textId="4FD87A82">
      <w:pPr>
        <w:pStyle w:val="ListParagraph"/>
        <w:numPr>
          <w:ilvl w:val="0"/>
          <w:numId w:val="1"/>
        </w:numPr>
        <w:rPr>
          <w:rFonts w:ascii="Karla" w:hAnsi="Karla" w:eastAsia="Karla" w:cs="Karla"/>
          <w:b/>
          <w:bCs/>
          <w:color w:val="000000" w:themeColor="text1"/>
          <w:sz w:val="24"/>
          <w:szCs w:val="24"/>
        </w:rPr>
      </w:pPr>
      <w:r w:rsidRPr="005075D7">
        <w:rPr>
          <w:rStyle w:val="normaltextrun"/>
          <w:rFonts w:ascii="Karla" w:hAnsi="Karla" w:eastAsia="Karla" w:cs="Karla"/>
          <w:b/>
          <w:bCs/>
          <w:color w:val="000000" w:themeColor="text1"/>
          <w:sz w:val="24"/>
          <w:szCs w:val="24"/>
        </w:rPr>
        <w:t>Vocabulary and terms</w:t>
      </w:r>
      <w:r w:rsidRPr="005075D7">
        <w:rPr>
          <w:rStyle w:val="normaltextrun"/>
          <w:rFonts w:ascii="Karla" w:hAnsi="Karla" w:eastAsia="Karla" w:cs="Karla"/>
          <w:color w:val="000000" w:themeColor="text1"/>
          <w:sz w:val="24"/>
          <w:szCs w:val="24"/>
        </w:rPr>
        <w:t xml:space="preserve"> divided into “tier two” words (academic words that are frequently used in many disciplines and may have different meanings depending on context) and “tier three” words (discipline specific academic words that are infrequently used outside of a specific context, in this case within the science and policy of climate change). Definitions for tier three words are provided in the </w:t>
      </w:r>
      <w:r w:rsidRPr="005075D7">
        <w:rPr>
          <w:rStyle w:val="normaltextrun"/>
          <w:rFonts w:ascii="Karla" w:hAnsi="Karla" w:eastAsia="Karla" w:cs="Karla"/>
          <w:i/>
          <w:iCs/>
          <w:color w:val="000000" w:themeColor="text1"/>
          <w:sz w:val="24"/>
          <w:szCs w:val="24"/>
        </w:rPr>
        <w:t>Student Glossary of Terms</w:t>
      </w:r>
      <w:r w:rsidRPr="005075D7">
        <w:rPr>
          <w:rStyle w:val="normaltextrun"/>
          <w:rFonts w:ascii="Karla" w:hAnsi="Karla" w:eastAsia="Karla" w:cs="Karla"/>
          <w:color w:val="000000" w:themeColor="text1"/>
          <w:sz w:val="24"/>
          <w:szCs w:val="24"/>
        </w:rPr>
        <w:t>.</w:t>
      </w:r>
    </w:p>
    <w:p w:rsidRPr="005075D7" w:rsidR="67065C48" w:rsidP="2852354C" w:rsidRDefault="67065C48" w14:paraId="46926FB1" w14:textId="48C74F82">
      <w:pPr>
        <w:pStyle w:val="ListParagraph"/>
        <w:numPr>
          <w:ilvl w:val="0"/>
          <w:numId w:val="1"/>
        </w:numPr>
        <w:rPr>
          <w:rFonts w:ascii="Karla" w:hAnsi="Karla" w:eastAsia="Karla" w:cs="Karla"/>
          <w:b/>
          <w:bCs/>
          <w:color w:val="000000" w:themeColor="text1"/>
          <w:sz w:val="24"/>
          <w:szCs w:val="24"/>
        </w:rPr>
      </w:pPr>
      <w:r w:rsidRPr="005075D7">
        <w:rPr>
          <w:rStyle w:val="normaltextrun"/>
          <w:rFonts w:ascii="Karla" w:hAnsi="Karla" w:eastAsia="Karla" w:cs="Karla"/>
          <w:b/>
          <w:bCs/>
          <w:color w:val="000000" w:themeColor="text1"/>
          <w:sz w:val="24"/>
          <w:szCs w:val="24"/>
        </w:rPr>
        <w:t xml:space="preserve">Class procedure </w:t>
      </w:r>
      <w:r w:rsidRPr="005075D7">
        <w:rPr>
          <w:rStyle w:val="normaltextrun"/>
          <w:rFonts w:ascii="Karla" w:hAnsi="Karla" w:eastAsia="Karla" w:cs="Karla"/>
          <w:color w:val="000000" w:themeColor="text1"/>
          <w:sz w:val="24"/>
          <w:szCs w:val="24"/>
        </w:rPr>
        <w:t>that outlines student activities and provides guiding questions and discussion facilitations tips.</w:t>
      </w:r>
    </w:p>
    <w:p w:rsidRPr="005075D7" w:rsidR="67065C48" w:rsidP="2852354C" w:rsidRDefault="67065C48" w14:paraId="78CF66E3" w14:textId="179F0F9E">
      <w:pPr>
        <w:pStyle w:val="ListParagraph"/>
        <w:numPr>
          <w:ilvl w:val="0"/>
          <w:numId w:val="1"/>
        </w:numPr>
        <w:rPr>
          <w:rFonts w:ascii="Karla" w:hAnsi="Karla" w:eastAsia="Karla" w:cs="Karla"/>
          <w:b/>
          <w:bCs/>
          <w:color w:val="000000" w:themeColor="text1"/>
          <w:sz w:val="24"/>
          <w:szCs w:val="24"/>
        </w:rPr>
      </w:pPr>
      <w:r w:rsidRPr="005075D7">
        <w:rPr>
          <w:rStyle w:val="normaltextrun"/>
          <w:rFonts w:ascii="Karla" w:hAnsi="Karla" w:eastAsia="Karla" w:cs="Karla"/>
          <w:b/>
          <w:bCs/>
          <w:color w:val="000000" w:themeColor="text1"/>
          <w:sz w:val="24"/>
          <w:szCs w:val="24"/>
        </w:rPr>
        <w:t>Assessment</w:t>
      </w:r>
      <w:r w:rsidRPr="005075D7">
        <w:rPr>
          <w:rStyle w:val="normaltextrun"/>
          <w:rFonts w:ascii="Karla" w:hAnsi="Karla" w:eastAsia="Karla" w:cs="Karla"/>
          <w:color w:val="000000" w:themeColor="text1"/>
          <w:sz w:val="24"/>
          <w:szCs w:val="24"/>
        </w:rPr>
        <w:t xml:space="preserve"> tools to gauge student engagement, understanding, and skill acquisition. These are generally reflection questions to be answered by students at the end of each class.</w:t>
      </w:r>
    </w:p>
    <w:p w:rsidRPr="005075D7" w:rsidR="1240D9E3" w:rsidP="2852354C" w:rsidRDefault="1240D9E3" w14:paraId="2C1884EF" w14:textId="254D288E">
      <w:pPr>
        <w:spacing w:before="240"/>
        <w:rPr>
          <w:rFonts w:ascii="Karla" w:hAnsi="Karla" w:eastAsia="Karla" w:cs="Karla"/>
          <w:color w:val="000000" w:themeColor="text1"/>
          <w:sz w:val="24"/>
          <w:szCs w:val="24"/>
        </w:rPr>
      </w:pPr>
      <w:r w:rsidRPr="005075D7">
        <w:rPr>
          <w:rFonts w:ascii="Karla" w:hAnsi="Karla" w:eastAsia="Karla" w:cs="Karla"/>
          <w:color w:val="000000" w:themeColor="text1"/>
          <w:sz w:val="24"/>
          <w:szCs w:val="24"/>
        </w:rPr>
        <w:t xml:space="preserve">This unit has adapted a framework and modified tools from </w:t>
      </w:r>
      <w:hyperlink r:id="rId11">
        <w:r w:rsidRPr="005075D7">
          <w:rPr>
            <w:rStyle w:val="Hyperlink"/>
            <w:rFonts w:ascii="Karla" w:hAnsi="Karla" w:eastAsia="Karla" w:cs="Karla"/>
            <w:b/>
            <w:bCs/>
            <w:sz w:val="24"/>
            <w:szCs w:val="24"/>
          </w:rPr>
          <w:t>Earth Force</w:t>
        </w:r>
      </w:hyperlink>
      <w:r w:rsidRPr="005075D7">
        <w:rPr>
          <w:rFonts w:ascii="Karla" w:hAnsi="Karla" w:eastAsia="Karla" w:cs="Karla"/>
          <w:b/>
          <w:bCs/>
          <w:sz w:val="24"/>
          <w:szCs w:val="24"/>
        </w:rPr>
        <w:t xml:space="preserve">, </w:t>
      </w:r>
      <w:r w:rsidRPr="005075D7">
        <w:rPr>
          <w:rFonts w:ascii="Karla" w:hAnsi="Karla" w:eastAsia="Karla" w:cs="Karla"/>
          <w:sz w:val="24"/>
          <w:szCs w:val="24"/>
        </w:rPr>
        <w:t>with permission</w:t>
      </w:r>
      <w:r w:rsidRPr="005075D7">
        <w:rPr>
          <w:rFonts w:ascii="Karla" w:hAnsi="Karla" w:eastAsia="Karla" w:cs="Karla"/>
          <w:color w:val="000000" w:themeColor="text1"/>
          <w:sz w:val="24"/>
          <w:szCs w:val="24"/>
        </w:rPr>
        <w:t>. Earth Force is an enthusiastic partner and willing to share and shape their materials to encourage environmental civic engagement with youth.  We encourage teaches to explore the extensive supplementary information for this unit and encourage adoption of Earth Force resources for future projects.</w:t>
      </w:r>
    </w:p>
    <w:p w:rsidRPr="005075D7" w:rsidR="2852354C" w:rsidP="2852354C" w:rsidRDefault="2852354C" w14:paraId="33658248" w14:textId="46573E24">
      <w:pPr>
        <w:spacing w:after="0"/>
        <w:rPr>
          <w:rFonts w:ascii="Karla" w:hAnsi="Karla" w:eastAsia="Karla" w:cs="Karla"/>
          <w:sz w:val="24"/>
          <w:szCs w:val="24"/>
        </w:rPr>
      </w:pPr>
    </w:p>
    <w:p w:rsidRPr="005075D7" w:rsidR="060CA5E3" w:rsidP="2852354C" w:rsidRDefault="060CA5E3" w14:paraId="163AC000" w14:textId="71058F84">
      <w:pPr>
        <w:spacing w:after="0"/>
        <w:rPr>
          <w:rFonts w:ascii="Karla" w:hAnsi="Karla" w:eastAsia="Karla" w:cs="Karla"/>
          <w:sz w:val="24"/>
          <w:szCs w:val="24"/>
        </w:rPr>
      </w:pPr>
    </w:p>
    <w:p w:rsidR="0840D1A2" w:rsidP="2852354C" w:rsidRDefault="0840D1A2" w14:paraId="0E53E0EC" w14:textId="5F6A0912">
      <w:pPr>
        <w:spacing w:after="0"/>
        <w:rPr>
          <w:rFonts w:ascii="Karla" w:hAnsi="Karla" w:eastAsia="Karla" w:cs="Karla"/>
          <w:b/>
          <w:bCs/>
          <w:color w:val="45758B"/>
          <w:sz w:val="24"/>
          <w:szCs w:val="24"/>
          <w:u w:val="single"/>
        </w:rPr>
      </w:pPr>
      <w:r w:rsidRPr="005075D7">
        <w:rPr>
          <w:rFonts w:ascii="Karla" w:hAnsi="Karla" w:eastAsia="Karla" w:cs="Karla"/>
          <w:b/>
          <w:bCs/>
          <w:color w:val="45758B"/>
          <w:sz w:val="24"/>
          <w:szCs w:val="24"/>
          <w:u w:val="single"/>
        </w:rPr>
        <w:t>B</w:t>
      </w:r>
      <w:r w:rsidRPr="005075D7" w:rsidR="0D34D697">
        <w:rPr>
          <w:rFonts w:ascii="Karla" w:hAnsi="Karla" w:eastAsia="Karla" w:cs="Karla"/>
          <w:b/>
          <w:bCs/>
          <w:color w:val="45758B"/>
          <w:sz w:val="24"/>
          <w:szCs w:val="24"/>
          <w:u w:val="single"/>
        </w:rPr>
        <w:t>ackground Knowledge and Common Misconceptions</w:t>
      </w:r>
      <w:r w:rsidRPr="005075D7" w:rsidR="2947FE1F">
        <w:rPr>
          <w:rFonts w:ascii="Karla" w:hAnsi="Karla" w:eastAsia="Karla" w:cs="Karla"/>
          <w:b/>
          <w:bCs/>
          <w:color w:val="45758B"/>
          <w:sz w:val="24"/>
          <w:szCs w:val="24"/>
          <w:u w:val="single"/>
        </w:rPr>
        <w:t>:</w:t>
      </w:r>
    </w:p>
    <w:p w:rsidRPr="005075D7" w:rsidR="000F3D15" w:rsidP="2852354C" w:rsidRDefault="000F3D15" w14:paraId="3B08CE4D" w14:textId="77777777">
      <w:pPr>
        <w:spacing w:after="0"/>
        <w:rPr>
          <w:rFonts w:ascii="Karla" w:hAnsi="Karla" w:eastAsia="Karla" w:cs="Karla"/>
          <w:b/>
          <w:bCs/>
          <w:color w:val="45758B"/>
          <w:sz w:val="24"/>
          <w:szCs w:val="24"/>
          <w:u w:val="single"/>
        </w:rPr>
      </w:pPr>
    </w:p>
    <w:p w:rsidRPr="005075D7" w:rsidR="58A955CD" w:rsidP="2852354C" w:rsidRDefault="0033A3CE" w14:paraId="4270333F" w14:textId="42DD6875">
      <w:pPr>
        <w:spacing w:after="0"/>
        <w:rPr>
          <w:rFonts w:ascii="Karla" w:hAnsi="Karla" w:eastAsia="Karla" w:cs="Karla"/>
          <w:sz w:val="24"/>
          <w:szCs w:val="24"/>
        </w:rPr>
      </w:pPr>
      <w:r w:rsidRPr="005075D7">
        <w:rPr>
          <w:rFonts w:ascii="Karla" w:hAnsi="Karla" w:eastAsia="Karla" w:cs="Karla"/>
          <w:sz w:val="24"/>
          <w:szCs w:val="24"/>
        </w:rPr>
        <w:t>The following concepts are not included in this unit, but students should</w:t>
      </w:r>
      <w:r w:rsidRPr="005075D7" w:rsidR="4D64244D">
        <w:rPr>
          <w:rFonts w:ascii="Karla" w:hAnsi="Karla" w:eastAsia="Karla" w:cs="Karla"/>
          <w:sz w:val="24"/>
          <w:szCs w:val="24"/>
        </w:rPr>
        <w:t xml:space="preserve"> begin with </w:t>
      </w:r>
      <w:r w:rsidRPr="005075D7">
        <w:rPr>
          <w:rFonts w:ascii="Karla" w:hAnsi="Karla" w:eastAsia="Karla" w:cs="Karla"/>
          <w:sz w:val="24"/>
          <w:szCs w:val="24"/>
        </w:rPr>
        <w:t xml:space="preserve">a </w:t>
      </w:r>
      <w:r w:rsidRPr="005075D7" w:rsidR="1F588CAE">
        <w:rPr>
          <w:rFonts w:ascii="Karla" w:hAnsi="Karla" w:eastAsia="Karla" w:cs="Karla"/>
          <w:sz w:val="24"/>
          <w:szCs w:val="24"/>
        </w:rPr>
        <w:t xml:space="preserve">general </w:t>
      </w:r>
      <w:r w:rsidRPr="005075D7">
        <w:rPr>
          <w:rFonts w:ascii="Karla" w:hAnsi="Karla" w:eastAsia="Karla" w:cs="Karla"/>
          <w:sz w:val="24"/>
          <w:szCs w:val="24"/>
        </w:rPr>
        <w:t>understanding of:</w:t>
      </w:r>
    </w:p>
    <w:p w:rsidRPr="005075D7" w:rsidR="58A955CD" w:rsidP="2852354C" w:rsidRDefault="58A955CD" w14:paraId="3AC37C85" w14:textId="75843514">
      <w:pPr>
        <w:pStyle w:val="ListParagraph"/>
        <w:numPr>
          <w:ilvl w:val="0"/>
          <w:numId w:val="8"/>
        </w:numPr>
        <w:spacing w:before="240"/>
        <w:rPr>
          <w:rFonts w:ascii="Karla" w:hAnsi="Karla" w:eastAsia="Karla" w:cs="Karla"/>
          <w:color w:val="000000" w:themeColor="text1"/>
          <w:sz w:val="24"/>
          <w:szCs w:val="24"/>
        </w:rPr>
      </w:pPr>
      <w:r w:rsidRPr="005075D7">
        <w:rPr>
          <w:rFonts w:ascii="Karla" w:hAnsi="Karla" w:eastAsia="Karla" w:cs="Karla"/>
          <w:color w:val="000000" w:themeColor="text1"/>
          <w:sz w:val="24"/>
          <w:szCs w:val="24"/>
        </w:rPr>
        <w:t>The difference between weather and climate</w:t>
      </w:r>
    </w:p>
    <w:p w:rsidRPr="005075D7" w:rsidR="58A955CD" w:rsidP="2852354C" w:rsidRDefault="34E312D7" w14:paraId="68158A48" w14:textId="20B8F35A">
      <w:pPr>
        <w:pStyle w:val="ListParagraph"/>
        <w:numPr>
          <w:ilvl w:val="0"/>
          <w:numId w:val="8"/>
        </w:numPr>
        <w:rPr>
          <w:rFonts w:ascii="Karla" w:hAnsi="Karla" w:eastAsia="Karla" w:cs="Karla"/>
          <w:color w:val="000000" w:themeColor="text1"/>
          <w:sz w:val="24"/>
          <w:szCs w:val="24"/>
        </w:rPr>
      </w:pPr>
      <w:r w:rsidRPr="005075D7">
        <w:rPr>
          <w:rFonts w:ascii="Karla" w:hAnsi="Karla" w:eastAsia="Karla" w:cs="Karla"/>
          <w:color w:val="000000" w:themeColor="text1"/>
          <w:sz w:val="24"/>
          <w:szCs w:val="24"/>
        </w:rPr>
        <w:t>C</w:t>
      </w:r>
      <w:r w:rsidRPr="005075D7" w:rsidR="02F109C9">
        <w:rPr>
          <w:rFonts w:ascii="Karla" w:hAnsi="Karla" w:eastAsia="Karla" w:cs="Karla"/>
          <w:color w:val="000000" w:themeColor="text1"/>
          <w:sz w:val="24"/>
          <w:szCs w:val="24"/>
        </w:rPr>
        <w:t xml:space="preserve">limate systems: </w:t>
      </w:r>
      <w:r w:rsidRPr="005075D7" w:rsidR="58A955CD">
        <w:rPr>
          <w:rFonts w:ascii="Karla" w:hAnsi="Karla" w:eastAsia="Karla" w:cs="Karla"/>
          <w:color w:val="000000" w:themeColor="text1"/>
          <w:sz w:val="24"/>
          <w:szCs w:val="24"/>
        </w:rPr>
        <w:t>Greenhouse gases, the greenhouse effect, warming, and human activity as the source of excess GHGs.</w:t>
      </w:r>
    </w:p>
    <w:p w:rsidRPr="005075D7" w:rsidR="58A955CD" w:rsidP="2852354C" w:rsidRDefault="5E8E4F4F" w14:paraId="0E4BBC5D" w14:textId="2645B5BB">
      <w:pPr>
        <w:pStyle w:val="ListParagraph"/>
        <w:numPr>
          <w:ilvl w:val="0"/>
          <w:numId w:val="8"/>
        </w:numPr>
        <w:rPr>
          <w:rFonts w:ascii="Karla" w:hAnsi="Karla" w:eastAsia="Karla" w:cs="Karla"/>
          <w:color w:val="000000" w:themeColor="text1"/>
          <w:sz w:val="24"/>
          <w:szCs w:val="24"/>
        </w:rPr>
      </w:pPr>
      <w:r w:rsidRPr="005075D7">
        <w:rPr>
          <w:rFonts w:ascii="Karla" w:hAnsi="Karla" w:eastAsia="Karla" w:cs="Karla"/>
          <w:color w:val="000000" w:themeColor="text1"/>
          <w:sz w:val="24"/>
          <w:szCs w:val="24"/>
        </w:rPr>
        <w:t xml:space="preserve">Activities </w:t>
      </w:r>
      <w:r w:rsidRPr="005075D7" w:rsidR="5672B734">
        <w:rPr>
          <w:rFonts w:ascii="Karla" w:hAnsi="Karla" w:eastAsia="Karla" w:cs="Karla"/>
          <w:color w:val="000000" w:themeColor="text1"/>
          <w:sz w:val="24"/>
          <w:szCs w:val="24"/>
        </w:rPr>
        <w:t xml:space="preserve">/ </w:t>
      </w:r>
      <w:r w:rsidRPr="005075D7" w:rsidR="4BCF5B44">
        <w:rPr>
          <w:rFonts w:ascii="Karla" w:hAnsi="Karla" w:eastAsia="Karla" w:cs="Karla"/>
          <w:color w:val="000000" w:themeColor="text1"/>
          <w:sz w:val="24"/>
          <w:szCs w:val="24"/>
        </w:rPr>
        <w:t xml:space="preserve">sites </w:t>
      </w:r>
      <w:r w:rsidRPr="005075D7">
        <w:rPr>
          <w:rFonts w:ascii="Karla" w:hAnsi="Karla" w:eastAsia="Karla" w:cs="Karla"/>
          <w:color w:val="000000" w:themeColor="text1"/>
          <w:sz w:val="24"/>
          <w:szCs w:val="24"/>
        </w:rPr>
        <w:t xml:space="preserve">that produce </w:t>
      </w:r>
      <w:r w:rsidRPr="005075D7" w:rsidR="7E978600">
        <w:rPr>
          <w:rFonts w:ascii="Karla" w:hAnsi="Karla" w:eastAsia="Karla" w:cs="Karla"/>
          <w:color w:val="000000" w:themeColor="text1"/>
          <w:sz w:val="24"/>
          <w:szCs w:val="24"/>
        </w:rPr>
        <w:t xml:space="preserve">atmospheric </w:t>
      </w:r>
      <w:r w:rsidRPr="005075D7">
        <w:rPr>
          <w:rFonts w:ascii="Karla" w:hAnsi="Karla" w:eastAsia="Karla" w:cs="Karla"/>
          <w:color w:val="000000" w:themeColor="text1"/>
          <w:sz w:val="24"/>
          <w:szCs w:val="24"/>
        </w:rPr>
        <w:t>c</w:t>
      </w:r>
      <w:r w:rsidRPr="005075D7" w:rsidR="58A955CD">
        <w:rPr>
          <w:rFonts w:ascii="Karla" w:hAnsi="Karla" w:eastAsia="Karla" w:cs="Karla"/>
          <w:color w:val="000000" w:themeColor="text1"/>
          <w:sz w:val="24"/>
          <w:szCs w:val="24"/>
        </w:rPr>
        <w:t xml:space="preserve">arbon </w:t>
      </w:r>
      <w:r w:rsidRPr="005075D7" w:rsidR="10E9759C">
        <w:rPr>
          <w:rFonts w:ascii="Karla" w:hAnsi="Karla" w:eastAsia="Karla" w:cs="Karla"/>
          <w:color w:val="000000" w:themeColor="text1"/>
          <w:sz w:val="24"/>
          <w:szCs w:val="24"/>
        </w:rPr>
        <w:t>(</w:t>
      </w:r>
      <w:r w:rsidRPr="005075D7" w:rsidR="168DD1CB">
        <w:rPr>
          <w:rFonts w:ascii="Karla" w:hAnsi="Karla" w:eastAsia="Karla" w:cs="Karla"/>
          <w:color w:val="000000" w:themeColor="text1"/>
          <w:sz w:val="24"/>
          <w:szCs w:val="24"/>
        </w:rPr>
        <w:t xml:space="preserve">carbon </w:t>
      </w:r>
      <w:r w:rsidRPr="005075D7" w:rsidR="58A955CD">
        <w:rPr>
          <w:rFonts w:ascii="Karla" w:hAnsi="Karla" w:eastAsia="Karla" w:cs="Karla"/>
          <w:color w:val="000000" w:themeColor="text1"/>
          <w:sz w:val="24"/>
          <w:szCs w:val="24"/>
        </w:rPr>
        <w:t>sources</w:t>
      </w:r>
      <w:r w:rsidRPr="005075D7" w:rsidR="7AF42F57">
        <w:rPr>
          <w:rFonts w:ascii="Karla" w:hAnsi="Karla" w:eastAsia="Karla" w:cs="Karla"/>
          <w:color w:val="000000" w:themeColor="text1"/>
          <w:sz w:val="24"/>
          <w:szCs w:val="24"/>
        </w:rPr>
        <w:t>)</w:t>
      </w:r>
      <w:r w:rsidRPr="005075D7" w:rsidR="58A955CD">
        <w:rPr>
          <w:rFonts w:ascii="Karla" w:hAnsi="Karla" w:eastAsia="Karla" w:cs="Karla"/>
          <w:color w:val="000000" w:themeColor="text1"/>
          <w:sz w:val="24"/>
          <w:szCs w:val="24"/>
        </w:rPr>
        <w:t xml:space="preserve"> and </w:t>
      </w:r>
      <w:r w:rsidRPr="005075D7" w:rsidR="3680FBF6">
        <w:rPr>
          <w:rFonts w:ascii="Karla" w:hAnsi="Karla" w:eastAsia="Karla" w:cs="Karla"/>
          <w:color w:val="000000" w:themeColor="text1"/>
          <w:sz w:val="24"/>
          <w:szCs w:val="24"/>
        </w:rPr>
        <w:t>those that absorb or h</w:t>
      </w:r>
      <w:r w:rsidRPr="005075D7" w:rsidR="74A43C18">
        <w:rPr>
          <w:rFonts w:ascii="Karla" w:hAnsi="Karla" w:eastAsia="Karla" w:cs="Karla"/>
          <w:color w:val="000000" w:themeColor="text1"/>
          <w:sz w:val="24"/>
          <w:szCs w:val="24"/>
        </w:rPr>
        <w:t xml:space="preserve">old </w:t>
      </w:r>
      <w:r w:rsidRPr="005075D7" w:rsidR="3680FBF6">
        <w:rPr>
          <w:rFonts w:ascii="Karla" w:hAnsi="Karla" w:eastAsia="Karla" w:cs="Karla"/>
          <w:color w:val="000000" w:themeColor="text1"/>
          <w:sz w:val="24"/>
          <w:szCs w:val="24"/>
        </w:rPr>
        <w:t>it (</w:t>
      </w:r>
      <w:r w:rsidRPr="005075D7" w:rsidR="6463CF70">
        <w:rPr>
          <w:rFonts w:ascii="Karla" w:hAnsi="Karla" w:eastAsia="Karla" w:cs="Karla"/>
          <w:color w:val="000000" w:themeColor="text1"/>
          <w:sz w:val="24"/>
          <w:szCs w:val="24"/>
        </w:rPr>
        <w:t xml:space="preserve">carbon </w:t>
      </w:r>
      <w:r w:rsidRPr="005075D7" w:rsidR="58A955CD">
        <w:rPr>
          <w:rFonts w:ascii="Karla" w:hAnsi="Karla" w:eastAsia="Karla" w:cs="Karla"/>
          <w:color w:val="000000" w:themeColor="text1"/>
          <w:sz w:val="24"/>
          <w:szCs w:val="24"/>
        </w:rPr>
        <w:t>sinks</w:t>
      </w:r>
      <w:r w:rsidRPr="005075D7" w:rsidR="6C7B7657">
        <w:rPr>
          <w:rFonts w:ascii="Karla" w:hAnsi="Karla" w:eastAsia="Karla" w:cs="Karla"/>
          <w:color w:val="000000" w:themeColor="text1"/>
          <w:sz w:val="24"/>
          <w:szCs w:val="24"/>
        </w:rPr>
        <w:t>)</w:t>
      </w:r>
      <w:r w:rsidRPr="005075D7" w:rsidR="5361B52D">
        <w:rPr>
          <w:rFonts w:ascii="Karla" w:hAnsi="Karla" w:eastAsia="Karla" w:cs="Karla"/>
          <w:color w:val="000000" w:themeColor="text1"/>
          <w:sz w:val="24"/>
          <w:szCs w:val="24"/>
        </w:rPr>
        <w:t>.</w:t>
      </w:r>
    </w:p>
    <w:p w:rsidRPr="005075D7" w:rsidR="58A955CD" w:rsidP="2852354C" w:rsidRDefault="58A955CD" w14:paraId="7212A030" w14:textId="4C7E5F15">
      <w:pPr>
        <w:pStyle w:val="ListParagraph"/>
        <w:numPr>
          <w:ilvl w:val="0"/>
          <w:numId w:val="8"/>
        </w:numPr>
        <w:rPr>
          <w:rFonts w:ascii="Karla" w:hAnsi="Karla" w:eastAsia="Karla" w:cs="Karla"/>
          <w:color w:val="000000" w:themeColor="text1"/>
          <w:sz w:val="24"/>
          <w:szCs w:val="24"/>
        </w:rPr>
      </w:pPr>
      <w:r w:rsidRPr="005075D7">
        <w:rPr>
          <w:rFonts w:ascii="Karla" w:hAnsi="Karla" w:eastAsia="Karla" w:cs="Karla"/>
          <w:color w:val="000000" w:themeColor="text1"/>
          <w:sz w:val="24"/>
          <w:szCs w:val="24"/>
        </w:rPr>
        <w:t>Impacts of climate change</w:t>
      </w:r>
      <w:r w:rsidRPr="005075D7" w:rsidR="2F7A4574">
        <w:rPr>
          <w:rFonts w:ascii="Karla" w:hAnsi="Karla" w:eastAsia="Karla" w:cs="Karla"/>
          <w:color w:val="000000" w:themeColor="text1"/>
          <w:sz w:val="24"/>
          <w:szCs w:val="24"/>
        </w:rPr>
        <w:t>,</w:t>
      </w:r>
      <w:r w:rsidRPr="005075D7">
        <w:rPr>
          <w:rFonts w:ascii="Karla" w:hAnsi="Karla" w:eastAsia="Karla" w:cs="Karla"/>
          <w:color w:val="000000" w:themeColor="text1"/>
          <w:sz w:val="24"/>
          <w:szCs w:val="24"/>
        </w:rPr>
        <w:t xml:space="preserve"> </w:t>
      </w:r>
      <w:r w:rsidRPr="005075D7" w:rsidR="773BF6A6">
        <w:rPr>
          <w:rFonts w:ascii="Karla" w:hAnsi="Karla" w:eastAsia="Karla" w:cs="Karla"/>
          <w:color w:val="000000" w:themeColor="text1"/>
          <w:sz w:val="24"/>
          <w:szCs w:val="24"/>
        </w:rPr>
        <w:t xml:space="preserve">such as </w:t>
      </w:r>
      <w:r w:rsidRPr="005075D7" w:rsidR="3765A636">
        <w:rPr>
          <w:rFonts w:ascii="Karla" w:hAnsi="Karla" w:eastAsia="Karla" w:cs="Karla"/>
          <w:color w:val="000000" w:themeColor="text1"/>
          <w:sz w:val="24"/>
          <w:szCs w:val="24"/>
        </w:rPr>
        <w:t xml:space="preserve">more frequent heat waves, more extreme storms, and rising seas, </w:t>
      </w:r>
      <w:r w:rsidRPr="005075D7">
        <w:rPr>
          <w:rFonts w:ascii="Karla" w:hAnsi="Karla" w:eastAsia="Karla" w:cs="Karla"/>
          <w:color w:val="000000" w:themeColor="text1"/>
          <w:sz w:val="24"/>
          <w:szCs w:val="24"/>
        </w:rPr>
        <w:t>and how t</w:t>
      </w:r>
      <w:r w:rsidRPr="005075D7" w:rsidR="3E6B3C9D">
        <w:rPr>
          <w:rFonts w:ascii="Karla" w:hAnsi="Karla" w:eastAsia="Karla" w:cs="Karla"/>
          <w:color w:val="000000" w:themeColor="text1"/>
          <w:sz w:val="24"/>
          <w:szCs w:val="24"/>
        </w:rPr>
        <w:t xml:space="preserve">hese </w:t>
      </w:r>
      <w:r w:rsidRPr="005075D7">
        <w:rPr>
          <w:rFonts w:ascii="Karla" w:hAnsi="Karla" w:eastAsia="Karla" w:cs="Karla"/>
          <w:color w:val="000000" w:themeColor="text1"/>
          <w:sz w:val="24"/>
          <w:szCs w:val="24"/>
        </w:rPr>
        <w:t xml:space="preserve">will </w:t>
      </w:r>
      <w:r w:rsidRPr="005075D7" w:rsidR="5D5BC143">
        <w:rPr>
          <w:rFonts w:ascii="Karla" w:hAnsi="Karla" w:eastAsia="Karla" w:cs="Karla"/>
          <w:color w:val="000000" w:themeColor="text1"/>
          <w:sz w:val="24"/>
          <w:szCs w:val="24"/>
        </w:rPr>
        <w:t xml:space="preserve">affect </w:t>
      </w:r>
      <w:r w:rsidRPr="005075D7">
        <w:rPr>
          <w:rFonts w:ascii="Karla" w:hAnsi="Karla" w:eastAsia="Karla" w:cs="Karla"/>
          <w:color w:val="000000" w:themeColor="text1"/>
          <w:sz w:val="24"/>
          <w:szCs w:val="24"/>
        </w:rPr>
        <w:t>the environment</w:t>
      </w:r>
      <w:r w:rsidRPr="005075D7" w:rsidR="413E5A43">
        <w:rPr>
          <w:rFonts w:ascii="Karla" w:hAnsi="Karla" w:eastAsia="Karla" w:cs="Karla"/>
          <w:color w:val="000000" w:themeColor="text1"/>
          <w:sz w:val="24"/>
          <w:szCs w:val="24"/>
        </w:rPr>
        <w:t xml:space="preserve"> in general, and human beings in particular.</w:t>
      </w:r>
    </w:p>
    <w:p w:rsidRPr="005075D7" w:rsidR="19E56155" w:rsidP="2852354C" w:rsidRDefault="19E56155" w14:paraId="2AC4625B" w14:textId="32DDB451">
      <w:pPr>
        <w:rPr>
          <w:rFonts w:ascii="Karla" w:hAnsi="Karla" w:eastAsia="Karla" w:cs="Karla"/>
          <w:color w:val="000000" w:themeColor="text1"/>
          <w:sz w:val="24"/>
          <w:szCs w:val="24"/>
        </w:rPr>
      </w:pPr>
      <w:r w:rsidRPr="005075D7">
        <w:rPr>
          <w:rFonts w:ascii="Karla" w:hAnsi="Karla" w:eastAsia="Karla" w:cs="Karla"/>
          <w:sz w:val="24"/>
          <w:szCs w:val="24"/>
        </w:rPr>
        <w:t xml:space="preserve">Links to background materials on these topics can be found in </w:t>
      </w:r>
      <w:r w:rsidRPr="005075D7" w:rsidR="7AA7D8B1">
        <w:rPr>
          <w:rFonts w:ascii="Karla" w:hAnsi="Karla" w:eastAsia="Karla" w:cs="Karla"/>
          <w:sz w:val="24"/>
          <w:szCs w:val="24"/>
        </w:rPr>
        <w:t>the Read this First folder.</w:t>
      </w:r>
      <w:r w:rsidRPr="005075D7" w:rsidR="30646FF5">
        <w:rPr>
          <w:rFonts w:ascii="Karla" w:hAnsi="Karla" w:eastAsia="Karla" w:cs="Karla"/>
          <w:sz w:val="24"/>
          <w:szCs w:val="24"/>
        </w:rPr>
        <w:t xml:space="preserve"> </w:t>
      </w:r>
      <w:r w:rsidRPr="005075D7" w:rsidR="66F74A62">
        <w:rPr>
          <w:rFonts w:ascii="Karla" w:hAnsi="Karla" w:eastAsia="Karla" w:cs="Karla"/>
          <w:color w:val="000000" w:themeColor="text1"/>
          <w:sz w:val="24"/>
          <w:szCs w:val="24"/>
        </w:rPr>
        <w:t>The structure of th</w:t>
      </w:r>
      <w:r w:rsidRPr="005075D7" w:rsidR="70D56042">
        <w:rPr>
          <w:rFonts w:ascii="Karla" w:hAnsi="Karla" w:eastAsia="Karla" w:cs="Karla"/>
          <w:color w:val="000000" w:themeColor="text1"/>
          <w:sz w:val="24"/>
          <w:szCs w:val="24"/>
        </w:rPr>
        <w:t>e</w:t>
      </w:r>
      <w:r w:rsidRPr="005075D7" w:rsidR="66F74A62">
        <w:rPr>
          <w:rFonts w:ascii="Karla" w:hAnsi="Karla" w:eastAsia="Karla" w:cs="Karla"/>
          <w:color w:val="000000" w:themeColor="text1"/>
          <w:sz w:val="24"/>
          <w:szCs w:val="24"/>
        </w:rPr>
        <w:t xml:space="preserve"> unit </w:t>
      </w:r>
      <w:r w:rsidRPr="005075D7" w:rsidR="181C0DC7">
        <w:rPr>
          <w:rFonts w:ascii="Karla" w:hAnsi="Karla" w:eastAsia="Karla" w:cs="Karla"/>
          <w:color w:val="000000" w:themeColor="text1"/>
          <w:sz w:val="24"/>
          <w:szCs w:val="24"/>
        </w:rPr>
        <w:t>is designed to</w:t>
      </w:r>
      <w:r w:rsidRPr="005075D7" w:rsidR="66F74A62">
        <w:rPr>
          <w:rFonts w:ascii="Karla" w:hAnsi="Karla" w:eastAsia="Karla" w:cs="Karla"/>
          <w:color w:val="000000" w:themeColor="text1"/>
          <w:sz w:val="24"/>
          <w:szCs w:val="24"/>
        </w:rPr>
        <w:t xml:space="preserve"> help M</w:t>
      </w:r>
      <w:r w:rsidRPr="005075D7" w:rsidR="73450D6A">
        <w:rPr>
          <w:rFonts w:ascii="Karla" w:hAnsi="Karla" w:eastAsia="Karla" w:cs="Karla"/>
          <w:color w:val="000000" w:themeColor="text1"/>
          <w:sz w:val="24"/>
          <w:szCs w:val="24"/>
        </w:rPr>
        <w:t xml:space="preserve">iddle School </w:t>
      </w:r>
      <w:r w:rsidRPr="005075D7" w:rsidR="66F74A62">
        <w:rPr>
          <w:rFonts w:ascii="Karla" w:hAnsi="Karla" w:eastAsia="Karla" w:cs="Karla"/>
          <w:color w:val="000000" w:themeColor="text1"/>
          <w:sz w:val="24"/>
          <w:szCs w:val="24"/>
        </w:rPr>
        <w:t>students gain an understanding of how the</w:t>
      </w:r>
      <w:r w:rsidRPr="005075D7" w:rsidR="61BBDDD8">
        <w:rPr>
          <w:rFonts w:ascii="Karla" w:hAnsi="Karla" w:eastAsia="Karla" w:cs="Karla"/>
          <w:color w:val="000000" w:themeColor="text1"/>
          <w:sz w:val="24"/>
          <w:szCs w:val="24"/>
        </w:rPr>
        <w:t xml:space="preserve"> climate science connects </w:t>
      </w:r>
      <w:r w:rsidRPr="005075D7" w:rsidR="66F74A62">
        <w:rPr>
          <w:rFonts w:ascii="Karla" w:hAnsi="Karla" w:eastAsia="Karla" w:cs="Karla"/>
          <w:color w:val="000000" w:themeColor="text1"/>
          <w:sz w:val="24"/>
          <w:szCs w:val="24"/>
        </w:rPr>
        <w:t xml:space="preserve">to </w:t>
      </w:r>
      <w:r w:rsidRPr="005075D7" w:rsidR="07CF7419">
        <w:rPr>
          <w:rFonts w:ascii="Karla" w:hAnsi="Karla" w:eastAsia="Karla" w:cs="Karla"/>
          <w:color w:val="000000" w:themeColor="text1"/>
          <w:sz w:val="24"/>
          <w:szCs w:val="24"/>
        </w:rPr>
        <w:t xml:space="preserve">challenges, </w:t>
      </w:r>
      <w:r w:rsidRPr="005075D7" w:rsidR="66F74A62">
        <w:rPr>
          <w:rFonts w:ascii="Karla" w:hAnsi="Karla" w:eastAsia="Karla" w:cs="Karla"/>
          <w:color w:val="000000" w:themeColor="text1"/>
          <w:sz w:val="24"/>
          <w:szCs w:val="24"/>
        </w:rPr>
        <w:t>solutions, strategies</w:t>
      </w:r>
      <w:r w:rsidRPr="005075D7" w:rsidR="1E77FA5C">
        <w:rPr>
          <w:rFonts w:ascii="Karla" w:hAnsi="Karla" w:eastAsia="Karla" w:cs="Karla"/>
          <w:color w:val="000000" w:themeColor="text1"/>
          <w:sz w:val="24"/>
          <w:szCs w:val="24"/>
        </w:rPr>
        <w:t>,</w:t>
      </w:r>
      <w:r w:rsidRPr="005075D7" w:rsidR="66F74A62">
        <w:rPr>
          <w:rFonts w:ascii="Karla" w:hAnsi="Karla" w:eastAsia="Karla" w:cs="Karla"/>
          <w:color w:val="000000" w:themeColor="text1"/>
          <w:sz w:val="24"/>
          <w:szCs w:val="24"/>
        </w:rPr>
        <w:t xml:space="preserve"> and civic engagement.</w:t>
      </w:r>
    </w:p>
    <w:p w:rsidRPr="005075D7" w:rsidR="10C8D429" w:rsidP="2852354C" w:rsidRDefault="10C8D429" w14:paraId="003F1966" w14:textId="5AB137F7">
      <w:pPr>
        <w:rPr>
          <w:rFonts w:ascii="Karla" w:hAnsi="Karla" w:eastAsia="Karla" w:cs="Karla"/>
          <w:color w:val="000000" w:themeColor="text1"/>
          <w:sz w:val="24"/>
          <w:szCs w:val="24"/>
        </w:rPr>
      </w:pPr>
      <w:r w:rsidRPr="005075D7">
        <w:rPr>
          <w:rFonts w:ascii="Karla" w:hAnsi="Karla" w:eastAsia="Karla" w:cs="Karla"/>
          <w:color w:val="000000" w:themeColor="text1"/>
          <w:sz w:val="24"/>
          <w:szCs w:val="24"/>
        </w:rPr>
        <w:t xml:space="preserve">The following </w:t>
      </w:r>
      <w:r w:rsidRPr="005075D7" w:rsidR="276CE6F1">
        <w:rPr>
          <w:rFonts w:ascii="Karla" w:hAnsi="Karla" w:eastAsia="Karla" w:cs="Karla"/>
          <w:color w:val="000000" w:themeColor="text1"/>
          <w:sz w:val="24"/>
          <w:szCs w:val="24"/>
        </w:rPr>
        <w:t xml:space="preserve">are </w:t>
      </w:r>
      <w:r w:rsidRPr="005075D7">
        <w:rPr>
          <w:rFonts w:ascii="Karla" w:hAnsi="Karla" w:eastAsia="Karla" w:cs="Karla"/>
          <w:color w:val="000000" w:themeColor="text1"/>
          <w:sz w:val="24"/>
          <w:szCs w:val="24"/>
        </w:rPr>
        <w:t xml:space="preserve">common </w:t>
      </w:r>
      <w:r w:rsidRPr="005075D7" w:rsidR="2E338CF3">
        <w:rPr>
          <w:rFonts w:ascii="Karla" w:hAnsi="Karla" w:eastAsia="Karla" w:cs="Karla"/>
          <w:color w:val="000000" w:themeColor="text1"/>
          <w:sz w:val="24"/>
          <w:szCs w:val="24"/>
        </w:rPr>
        <w:t xml:space="preserve">issues and </w:t>
      </w:r>
      <w:r w:rsidRPr="005075D7" w:rsidR="07A8FA2F">
        <w:rPr>
          <w:rFonts w:ascii="Karla" w:hAnsi="Karla" w:eastAsia="Karla" w:cs="Karla"/>
          <w:color w:val="000000" w:themeColor="text1"/>
          <w:sz w:val="24"/>
          <w:szCs w:val="24"/>
        </w:rPr>
        <w:t xml:space="preserve">misconceptions </w:t>
      </w:r>
      <w:r w:rsidRPr="005075D7" w:rsidR="2DD37D55">
        <w:rPr>
          <w:rFonts w:ascii="Karla" w:hAnsi="Karla" w:eastAsia="Karla" w:cs="Karla"/>
          <w:color w:val="000000" w:themeColor="text1"/>
          <w:sz w:val="24"/>
          <w:szCs w:val="24"/>
        </w:rPr>
        <w:t xml:space="preserve">which may arise when teaching this unit, </w:t>
      </w:r>
      <w:r w:rsidRPr="005075D7">
        <w:rPr>
          <w:rFonts w:ascii="Karla" w:hAnsi="Karla" w:eastAsia="Karla" w:cs="Karla"/>
          <w:color w:val="000000" w:themeColor="text1"/>
          <w:sz w:val="24"/>
          <w:szCs w:val="24"/>
        </w:rPr>
        <w:t>and should be avoided</w:t>
      </w:r>
      <w:r w:rsidRPr="005075D7" w:rsidR="0940C3D6">
        <w:rPr>
          <w:rFonts w:ascii="Karla" w:hAnsi="Karla" w:eastAsia="Karla" w:cs="Karla"/>
          <w:color w:val="000000" w:themeColor="text1"/>
          <w:sz w:val="24"/>
          <w:szCs w:val="24"/>
        </w:rPr>
        <w:t xml:space="preserve"> and corrected</w:t>
      </w:r>
      <w:r w:rsidRPr="005075D7">
        <w:rPr>
          <w:rFonts w:ascii="Karla" w:hAnsi="Karla" w:eastAsia="Karla" w:cs="Karla"/>
          <w:color w:val="000000" w:themeColor="text1"/>
          <w:sz w:val="24"/>
          <w:szCs w:val="24"/>
        </w:rPr>
        <w:t>:</w:t>
      </w:r>
    </w:p>
    <w:p w:rsidRPr="005075D7" w:rsidR="2E556315" w:rsidP="2852354C" w:rsidRDefault="2E556315" w14:paraId="31DF98BD" w14:textId="73C1C841">
      <w:pPr>
        <w:pStyle w:val="ListParagraph"/>
        <w:numPr>
          <w:ilvl w:val="0"/>
          <w:numId w:val="2"/>
        </w:numPr>
        <w:rPr>
          <w:rFonts w:ascii="Karla" w:hAnsi="Karla" w:eastAsia="Karla" w:cs="Karla"/>
          <w:color w:val="000000" w:themeColor="text1"/>
          <w:sz w:val="24"/>
          <w:szCs w:val="24"/>
        </w:rPr>
      </w:pPr>
      <w:r w:rsidRPr="005075D7">
        <w:rPr>
          <w:rFonts w:ascii="Karla" w:hAnsi="Karla" w:eastAsia="Karla" w:cs="Karla"/>
          <w:color w:val="000000" w:themeColor="text1"/>
          <w:sz w:val="24"/>
          <w:szCs w:val="24"/>
        </w:rPr>
        <w:t xml:space="preserve">Students </w:t>
      </w:r>
      <w:r w:rsidRPr="005075D7" w:rsidR="7D5F1587">
        <w:rPr>
          <w:rFonts w:ascii="Karla" w:hAnsi="Karla" w:eastAsia="Karla" w:cs="Karla"/>
          <w:color w:val="000000" w:themeColor="text1"/>
          <w:sz w:val="24"/>
          <w:szCs w:val="24"/>
        </w:rPr>
        <w:t xml:space="preserve">frequently start out thinking that </w:t>
      </w:r>
      <w:r w:rsidRPr="005075D7" w:rsidR="479D7294">
        <w:rPr>
          <w:rFonts w:ascii="Karla" w:hAnsi="Karla" w:eastAsia="Karla" w:cs="Karla"/>
          <w:color w:val="000000" w:themeColor="text1"/>
          <w:sz w:val="24"/>
          <w:szCs w:val="24"/>
        </w:rPr>
        <w:t xml:space="preserve">that </w:t>
      </w:r>
      <w:r w:rsidRPr="005075D7">
        <w:rPr>
          <w:rFonts w:ascii="Karla" w:hAnsi="Karla" w:eastAsia="Karla" w:cs="Karla"/>
          <w:color w:val="000000" w:themeColor="text1"/>
          <w:sz w:val="24"/>
          <w:szCs w:val="24"/>
        </w:rPr>
        <w:t>things like r</w:t>
      </w:r>
      <w:r w:rsidRPr="005075D7" w:rsidR="10C8D429">
        <w:rPr>
          <w:rFonts w:ascii="Karla" w:hAnsi="Karla" w:eastAsia="Karla" w:cs="Karla"/>
          <w:color w:val="000000" w:themeColor="text1"/>
          <w:sz w:val="24"/>
          <w:szCs w:val="24"/>
        </w:rPr>
        <w:t>ecycling</w:t>
      </w:r>
      <w:r w:rsidRPr="005075D7" w:rsidR="578F9DA3">
        <w:rPr>
          <w:rFonts w:ascii="Karla" w:hAnsi="Karla" w:eastAsia="Karla" w:cs="Karla"/>
          <w:color w:val="000000" w:themeColor="text1"/>
          <w:sz w:val="24"/>
          <w:szCs w:val="24"/>
        </w:rPr>
        <w:t xml:space="preserve">, </w:t>
      </w:r>
      <w:r w:rsidRPr="005075D7" w:rsidR="5D7464BA">
        <w:rPr>
          <w:rFonts w:ascii="Karla" w:hAnsi="Karla" w:eastAsia="Karla" w:cs="Karla"/>
          <w:color w:val="000000" w:themeColor="text1"/>
          <w:sz w:val="24"/>
          <w:szCs w:val="24"/>
        </w:rPr>
        <w:t xml:space="preserve">cleaning up </w:t>
      </w:r>
      <w:r w:rsidRPr="005075D7" w:rsidR="578F9DA3">
        <w:rPr>
          <w:rFonts w:ascii="Karla" w:hAnsi="Karla" w:eastAsia="Karla" w:cs="Karla"/>
          <w:color w:val="000000" w:themeColor="text1"/>
          <w:sz w:val="24"/>
          <w:szCs w:val="24"/>
        </w:rPr>
        <w:t xml:space="preserve">ocean plastic, and </w:t>
      </w:r>
      <w:r w:rsidRPr="005075D7" w:rsidR="791E3B4D">
        <w:rPr>
          <w:rFonts w:ascii="Karla" w:hAnsi="Karla" w:eastAsia="Karla" w:cs="Karla"/>
          <w:color w:val="000000" w:themeColor="text1"/>
          <w:sz w:val="24"/>
          <w:szCs w:val="24"/>
        </w:rPr>
        <w:t xml:space="preserve">protecting </w:t>
      </w:r>
      <w:r w:rsidRPr="005075D7" w:rsidR="578F9DA3">
        <w:rPr>
          <w:rFonts w:ascii="Karla" w:hAnsi="Karla" w:eastAsia="Karla" w:cs="Karla"/>
          <w:color w:val="000000" w:themeColor="text1"/>
          <w:sz w:val="24"/>
          <w:szCs w:val="24"/>
        </w:rPr>
        <w:t xml:space="preserve">endangered species </w:t>
      </w:r>
      <w:r w:rsidRPr="005075D7" w:rsidR="1C937442">
        <w:rPr>
          <w:rFonts w:ascii="Karla" w:hAnsi="Karla" w:eastAsia="Karla" w:cs="Karla"/>
          <w:color w:val="000000" w:themeColor="text1"/>
          <w:sz w:val="24"/>
          <w:szCs w:val="24"/>
        </w:rPr>
        <w:t xml:space="preserve">are </w:t>
      </w:r>
      <w:r w:rsidRPr="005075D7" w:rsidR="758E25CB">
        <w:rPr>
          <w:rFonts w:ascii="Karla" w:hAnsi="Karla" w:eastAsia="Karla" w:cs="Karla"/>
          <w:color w:val="000000" w:themeColor="text1"/>
          <w:sz w:val="24"/>
          <w:szCs w:val="24"/>
        </w:rPr>
        <w:t>part of</w:t>
      </w:r>
      <w:r w:rsidRPr="005075D7" w:rsidR="1C937442">
        <w:rPr>
          <w:rFonts w:ascii="Karla" w:hAnsi="Karla" w:eastAsia="Karla" w:cs="Karla"/>
          <w:color w:val="000000" w:themeColor="text1"/>
          <w:sz w:val="24"/>
          <w:szCs w:val="24"/>
        </w:rPr>
        <w:t xml:space="preserve"> addressing </w:t>
      </w:r>
      <w:r w:rsidRPr="005075D7" w:rsidR="10C8D429">
        <w:rPr>
          <w:rFonts w:ascii="Karla" w:hAnsi="Karla" w:eastAsia="Karla" w:cs="Karla"/>
          <w:color w:val="000000" w:themeColor="text1"/>
          <w:sz w:val="24"/>
          <w:szCs w:val="24"/>
        </w:rPr>
        <w:t>climate change</w:t>
      </w:r>
      <w:r w:rsidRPr="005075D7" w:rsidR="3EBA3056">
        <w:rPr>
          <w:rFonts w:ascii="Karla" w:hAnsi="Karla" w:eastAsia="Karla" w:cs="Karla"/>
          <w:color w:val="000000" w:themeColor="text1"/>
          <w:sz w:val="24"/>
          <w:szCs w:val="24"/>
        </w:rPr>
        <w:t xml:space="preserve">. These efforts, while important, </w:t>
      </w:r>
      <w:r w:rsidRPr="005075D7" w:rsidR="7931B2FC">
        <w:rPr>
          <w:rFonts w:ascii="Karla" w:hAnsi="Karla" w:eastAsia="Karla" w:cs="Karla"/>
          <w:color w:val="000000" w:themeColor="text1"/>
          <w:sz w:val="24"/>
          <w:szCs w:val="24"/>
        </w:rPr>
        <w:t>are not s</w:t>
      </w:r>
      <w:r w:rsidRPr="005075D7" w:rsidR="76B7C484">
        <w:rPr>
          <w:rFonts w:ascii="Karla" w:hAnsi="Karla" w:eastAsia="Karla" w:cs="Karla"/>
          <w:color w:val="000000" w:themeColor="text1"/>
          <w:sz w:val="24"/>
          <w:szCs w:val="24"/>
        </w:rPr>
        <w:t xml:space="preserve">trategies to address </w:t>
      </w:r>
      <w:r w:rsidRPr="005075D7" w:rsidR="7931B2FC">
        <w:rPr>
          <w:rFonts w:ascii="Karla" w:hAnsi="Karla" w:eastAsia="Karla" w:cs="Karla"/>
          <w:color w:val="000000" w:themeColor="text1"/>
          <w:sz w:val="24"/>
          <w:szCs w:val="24"/>
        </w:rPr>
        <w:t>climate change</w:t>
      </w:r>
      <w:r w:rsidRPr="005075D7" w:rsidR="5CF99F01">
        <w:rPr>
          <w:rFonts w:ascii="Karla" w:hAnsi="Karla" w:eastAsia="Karla" w:cs="Karla"/>
          <w:color w:val="000000" w:themeColor="text1"/>
          <w:sz w:val="24"/>
          <w:szCs w:val="24"/>
        </w:rPr>
        <w:t>. L</w:t>
      </w:r>
      <w:r w:rsidRPr="005075D7" w:rsidR="552DF8F7">
        <w:rPr>
          <w:rFonts w:ascii="Karla" w:hAnsi="Karla" w:eastAsia="Karla" w:cs="Karla"/>
          <w:color w:val="000000" w:themeColor="text1"/>
          <w:sz w:val="24"/>
          <w:szCs w:val="24"/>
        </w:rPr>
        <w:t>umping issues in this way is a</w:t>
      </w:r>
      <w:r w:rsidRPr="005075D7" w:rsidR="17290AC7">
        <w:rPr>
          <w:rFonts w:ascii="Karla" w:hAnsi="Karla" w:eastAsia="Karla" w:cs="Karla"/>
          <w:color w:val="000000" w:themeColor="text1"/>
          <w:sz w:val="24"/>
          <w:szCs w:val="24"/>
        </w:rPr>
        <w:t xml:space="preserve"> common </w:t>
      </w:r>
      <w:r w:rsidRPr="005075D7" w:rsidR="552DF8F7">
        <w:rPr>
          <w:rFonts w:ascii="Karla" w:hAnsi="Karla" w:eastAsia="Karla" w:cs="Karla"/>
          <w:color w:val="000000" w:themeColor="text1"/>
          <w:sz w:val="24"/>
          <w:szCs w:val="24"/>
        </w:rPr>
        <w:t xml:space="preserve">misconception which prevents students from understanding the </w:t>
      </w:r>
      <w:r w:rsidRPr="005075D7" w:rsidR="4FF3D67A">
        <w:rPr>
          <w:rFonts w:ascii="Karla" w:hAnsi="Karla" w:eastAsia="Karla" w:cs="Karla"/>
          <w:color w:val="000000" w:themeColor="text1"/>
          <w:sz w:val="24"/>
          <w:szCs w:val="24"/>
        </w:rPr>
        <w:t xml:space="preserve">specific </w:t>
      </w:r>
      <w:r w:rsidRPr="005075D7" w:rsidR="552DF8F7">
        <w:rPr>
          <w:rFonts w:ascii="Karla" w:hAnsi="Karla" w:eastAsia="Karla" w:cs="Karla"/>
          <w:color w:val="000000" w:themeColor="text1"/>
          <w:sz w:val="24"/>
          <w:szCs w:val="24"/>
        </w:rPr>
        <w:t xml:space="preserve">causes </w:t>
      </w:r>
      <w:r w:rsidRPr="005075D7" w:rsidR="444CD40B">
        <w:rPr>
          <w:rFonts w:ascii="Karla" w:hAnsi="Karla" w:eastAsia="Karla" w:cs="Karla"/>
          <w:color w:val="000000" w:themeColor="text1"/>
          <w:sz w:val="24"/>
          <w:szCs w:val="24"/>
        </w:rPr>
        <w:t>and solutions for a warming climate.</w:t>
      </w:r>
    </w:p>
    <w:p w:rsidRPr="005075D7" w:rsidR="0C479E71" w:rsidP="2852354C" w:rsidRDefault="0C479E71" w14:paraId="51422D3D" w14:textId="7E444F4C">
      <w:pPr>
        <w:pStyle w:val="ListParagraph"/>
        <w:numPr>
          <w:ilvl w:val="0"/>
          <w:numId w:val="2"/>
        </w:numPr>
        <w:rPr>
          <w:rFonts w:ascii="Karla" w:hAnsi="Karla" w:eastAsia="Karla" w:cs="Karla"/>
          <w:color w:val="000000" w:themeColor="text1"/>
          <w:sz w:val="24"/>
          <w:szCs w:val="24"/>
        </w:rPr>
      </w:pPr>
      <w:r w:rsidRPr="005075D7">
        <w:rPr>
          <w:rFonts w:ascii="Karla" w:hAnsi="Karla" w:eastAsia="Karla" w:cs="Karla"/>
          <w:color w:val="000000" w:themeColor="text1"/>
          <w:sz w:val="24"/>
          <w:szCs w:val="24"/>
        </w:rPr>
        <w:t xml:space="preserve">Individual steps like home energy conservation or changing driving habits are often seen as the most important things one can </w:t>
      </w:r>
      <w:r w:rsidRPr="005075D7" w:rsidR="09F1B068">
        <w:rPr>
          <w:rFonts w:ascii="Karla" w:hAnsi="Karla" w:eastAsia="Karla" w:cs="Karla"/>
          <w:color w:val="000000" w:themeColor="text1"/>
          <w:sz w:val="24"/>
          <w:szCs w:val="24"/>
        </w:rPr>
        <w:t>do about</w:t>
      </w:r>
      <w:r w:rsidRPr="005075D7">
        <w:rPr>
          <w:rFonts w:ascii="Karla" w:hAnsi="Karla" w:eastAsia="Karla" w:cs="Karla"/>
          <w:color w:val="000000" w:themeColor="text1"/>
          <w:sz w:val="24"/>
          <w:szCs w:val="24"/>
        </w:rPr>
        <w:t xml:space="preserve"> climate change.  These do have a role to play, but systemic approaches have a far greater overall impact. For this reason, and to promote civic engagement, this unit focuses on community-level solutions rather than individual actions.</w:t>
      </w:r>
    </w:p>
    <w:p w:rsidRPr="005075D7" w:rsidR="52A53EDE" w:rsidP="2852354C" w:rsidRDefault="52A53EDE" w14:paraId="6AB9BBE4" w14:textId="06D3ECB8">
      <w:pPr>
        <w:pStyle w:val="ListParagraph"/>
        <w:numPr>
          <w:ilvl w:val="0"/>
          <w:numId w:val="2"/>
        </w:numPr>
        <w:rPr>
          <w:rFonts w:ascii="Karla" w:hAnsi="Karla" w:eastAsia="Karla" w:cs="Karla"/>
          <w:color w:val="000000" w:themeColor="text1"/>
          <w:sz w:val="24"/>
          <w:szCs w:val="24"/>
        </w:rPr>
      </w:pPr>
      <w:r w:rsidRPr="005075D7">
        <w:rPr>
          <w:rFonts w:ascii="Karla" w:hAnsi="Karla" w:eastAsia="Karla" w:cs="Karla"/>
          <w:color w:val="000000" w:themeColor="text1"/>
          <w:sz w:val="24"/>
          <w:szCs w:val="24"/>
        </w:rPr>
        <w:t>Addressing climate change requires both long-term approaches which reduce greenhouse gases (mitigation) and shorter-term steps that lessen the impacts of a changing climate (adaptation). It's important for students to be exposed to this distinction, and to learn that there is no single solution to climate change -- many steps need to be taken simultaneously, in both categories.</w:t>
      </w:r>
      <w:r w:rsidRPr="005075D7" w:rsidR="343FFF62">
        <w:rPr>
          <w:rFonts w:ascii="Karla" w:hAnsi="Karla" w:eastAsia="Karla" w:cs="Karla"/>
          <w:color w:val="000000" w:themeColor="text1"/>
          <w:sz w:val="24"/>
          <w:szCs w:val="24"/>
        </w:rPr>
        <w:t xml:space="preserve"> For this reason, you will see that we often refer to 'strategies' instead of '</w:t>
      </w:r>
      <w:proofErr w:type="gramStart"/>
      <w:r w:rsidRPr="005075D7" w:rsidR="343FFF62">
        <w:rPr>
          <w:rFonts w:ascii="Karla" w:hAnsi="Karla" w:eastAsia="Karla" w:cs="Karla"/>
          <w:color w:val="000000" w:themeColor="text1"/>
          <w:sz w:val="24"/>
          <w:szCs w:val="24"/>
        </w:rPr>
        <w:t>solutions'</w:t>
      </w:r>
      <w:proofErr w:type="gramEnd"/>
      <w:r w:rsidRPr="005075D7" w:rsidR="343FFF62">
        <w:rPr>
          <w:rFonts w:ascii="Karla" w:hAnsi="Karla" w:eastAsia="Karla" w:cs="Karla"/>
          <w:color w:val="000000" w:themeColor="text1"/>
          <w:sz w:val="24"/>
          <w:szCs w:val="24"/>
        </w:rPr>
        <w:t>.</w:t>
      </w:r>
    </w:p>
    <w:p w:rsidR="2852354C" w:rsidP="2852354C" w:rsidRDefault="2852354C" w14:paraId="50E528AF" w14:textId="70E95C8A">
      <w:pPr>
        <w:rPr>
          <w:rFonts w:ascii="Karla" w:hAnsi="Karla" w:eastAsia="Karla" w:cs="Karla"/>
          <w:color w:val="000000" w:themeColor="text1"/>
          <w:sz w:val="24"/>
          <w:szCs w:val="24"/>
        </w:rPr>
      </w:pPr>
    </w:p>
    <w:p w:rsidRPr="005075D7" w:rsidR="000F3D15" w:rsidP="2852354C" w:rsidRDefault="000F3D15" w14:paraId="1B63CD23" w14:textId="77777777">
      <w:pPr>
        <w:rPr>
          <w:rFonts w:ascii="Karla" w:hAnsi="Karla" w:eastAsia="Karla" w:cs="Karla"/>
          <w:color w:val="000000" w:themeColor="text1"/>
          <w:sz w:val="24"/>
          <w:szCs w:val="24"/>
        </w:rPr>
      </w:pPr>
    </w:p>
    <w:p w:rsidRPr="005075D7" w:rsidR="7196935D" w:rsidP="2852354C" w:rsidRDefault="7196935D" w14:paraId="7C45EBD1" w14:textId="7BB7105D">
      <w:pPr>
        <w:rPr>
          <w:rFonts w:ascii="Karla" w:hAnsi="Karla" w:eastAsia="Karla" w:cs="Karla"/>
          <w:b/>
          <w:bCs/>
          <w:color w:val="45758B"/>
          <w:sz w:val="24"/>
          <w:szCs w:val="24"/>
          <w:u w:val="single"/>
        </w:rPr>
      </w:pPr>
      <w:r w:rsidRPr="005075D7">
        <w:rPr>
          <w:rFonts w:ascii="Karla" w:hAnsi="Karla" w:eastAsia="Karla" w:cs="Karla"/>
          <w:b/>
          <w:bCs/>
          <w:color w:val="45758B"/>
          <w:sz w:val="24"/>
          <w:szCs w:val="24"/>
          <w:u w:val="single"/>
        </w:rPr>
        <w:lastRenderedPageBreak/>
        <w:t>S</w:t>
      </w:r>
      <w:r w:rsidRPr="005075D7" w:rsidR="654956A7">
        <w:rPr>
          <w:rFonts w:ascii="Karla" w:hAnsi="Karla" w:eastAsia="Karla" w:cs="Karla"/>
          <w:b/>
          <w:bCs/>
          <w:color w:val="45758B"/>
          <w:sz w:val="24"/>
          <w:szCs w:val="24"/>
          <w:u w:val="single"/>
        </w:rPr>
        <w:t>tandards Alignment</w:t>
      </w:r>
      <w:r w:rsidRPr="005075D7" w:rsidR="12AFA28D">
        <w:rPr>
          <w:rFonts w:ascii="Karla" w:hAnsi="Karla" w:eastAsia="Karla" w:cs="Karla"/>
          <w:b/>
          <w:bCs/>
          <w:color w:val="45758B"/>
          <w:sz w:val="24"/>
          <w:szCs w:val="24"/>
          <w:u w:val="single"/>
        </w:rPr>
        <w:t>:</w:t>
      </w:r>
    </w:p>
    <w:p w:rsidRPr="005075D7" w:rsidR="58A955CD" w:rsidP="2852354C" w:rsidRDefault="58A955CD" w14:paraId="35ABC85E" w14:textId="43099657">
      <w:pPr>
        <w:rPr>
          <w:rFonts w:ascii="Karla" w:hAnsi="Karla" w:eastAsia="Karla" w:cs="Karla"/>
          <w:color w:val="000000" w:themeColor="text1"/>
          <w:sz w:val="24"/>
          <w:szCs w:val="24"/>
        </w:rPr>
      </w:pPr>
      <w:r w:rsidRPr="005075D7">
        <w:rPr>
          <w:rFonts w:ascii="Karla" w:hAnsi="Karla" w:eastAsia="Karla" w:cs="Karla"/>
          <w:color w:val="000000" w:themeColor="text1"/>
          <w:sz w:val="24"/>
          <w:szCs w:val="24"/>
        </w:rPr>
        <w:t xml:space="preserve">While the unit is developed for </w:t>
      </w:r>
      <w:r w:rsidRPr="005075D7" w:rsidR="40BB5693">
        <w:rPr>
          <w:rFonts w:ascii="Karla" w:hAnsi="Karla" w:eastAsia="Karla" w:cs="Karla"/>
          <w:color w:val="000000" w:themeColor="text1"/>
          <w:sz w:val="24"/>
          <w:szCs w:val="24"/>
        </w:rPr>
        <w:t xml:space="preserve">all </w:t>
      </w:r>
      <w:r w:rsidRPr="005075D7">
        <w:rPr>
          <w:rFonts w:ascii="Karla" w:hAnsi="Karla" w:eastAsia="Karla" w:cs="Karla"/>
          <w:color w:val="000000" w:themeColor="text1"/>
          <w:sz w:val="24"/>
          <w:szCs w:val="24"/>
        </w:rPr>
        <w:t>middle grade students, the strongest alignment according to Mass Curriculum Frameworks is with 6</w:t>
      </w:r>
      <w:r w:rsidRPr="005075D7">
        <w:rPr>
          <w:rFonts w:ascii="Karla" w:hAnsi="Karla" w:eastAsia="Karla" w:cs="Karla"/>
          <w:color w:val="000000" w:themeColor="text1"/>
          <w:sz w:val="24"/>
          <w:szCs w:val="24"/>
          <w:vertAlign w:val="superscript"/>
        </w:rPr>
        <w:t>th</w:t>
      </w:r>
      <w:r w:rsidRPr="005075D7">
        <w:rPr>
          <w:rFonts w:ascii="Karla" w:hAnsi="Karla" w:eastAsia="Karla" w:cs="Karla"/>
          <w:color w:val="000000" w:themeColor="text1"/>
          <w:sz w:val="24"/>
          <w:szCs w:val="24"/>
        </w:rPr>
        <w:t xml:space="preserve"> grade and 8</w:t>
      </w:r>
      <w:r w:rsidRPr="005075D7">
        <w:rPr>
          <w:rFonts w:ascii="Karla" w:hAnsi="Karla" w:eastAsia="Karla" w:cs="Karla"/>
          <w:color w:val="000000" w:themeColor="text1"/>
          <w:sz w:val="24"/>
          <w:szCs w:val="24"/>
          <w:vertAlign w:val="superscript"/>
        </w:rPr>
        <w:t>th</w:t>
      </w:r>
      <w:r w:rsidRPr="005075D7">
        <w:rPr>
          <w:rFonts w:ascii="Karla" w:hAnsi="Karla" w:eastAsia="Karla" w:cs="Karla"/>
          <w:color w:val="000000" w:themeColor="text1"/>
          <w:sz w:val="24"/>
          <w:szCs w:val="24"/>
        </w:rPr>
        <w:t xml:space="preserve"> grade.  However, individual school districts may adjust their scope </w:t>
      </w:r>
      <w:r w:rsidRPr="005075D7" w:rsidR="55E5D6B7">
        <w:rPr>
          <w:rFonts w:ascii="Karla" w:hAnsi="Karla" w:eastAsia="Karla" w:cs="Karla"/>
          <w:color w:val="000000" w:themeColor="text1"/>
          <w:sz w:val="24"/>
          <w:szCs w:val="24"/>
        </w:rPr>
        <w:t xml:space="preserve">and </w:t>
      </w:r>
      <w:r w:rsidRPr="005075D7">
        <w:rPr>
          <w:rFonts w:ascii="Karla" w:hAnsi="Karla" w:eastAsia="Karla" w:cs="Karla"/>
          <w:color w:val="000000" w:themeColor="text1"/>
          <w:sz w:val="24"/>
          <w:szCs w:val="24"/>
        </w:rPr>
        <w:t xml:space="preserve">sequence so this is presented as a guideline.  Additionally, </w:t>
      </w:r>
      <w:r w:rsidRPr="005075D7" w:rsidR="12772005">
        <w:rPr>
          <w:rFonts w:ascii="Karla" w:hAnsi="Karla" w:eastAsia="Karla" w:cs="Karla"/>
          <w:color w:val="000000" w:themeColor="text1"/>
          <w:sz w:val="24"/>
          <w:szCs w:val="24"/>
        </w:rPr>
        <w:t xml:space="preserve">the </w:t>
      </w:r>
      <w:r w:rsidRPr="005075D7">
        <w:rPr>
          <w:rFonts w:ascii="Karla" w:hAnsi="Karla" w:eastAsia="Karla" w:cs="Karla"/>
          <w:color w:val="000000" w:themeColor="text1"/>
          <w:sz w:val="24"/>
          <w:szCs w:val="24"/>
        </w:rPr>
        <w:t>8</w:t>
      </w:r>
      <w:r w:rsidRPr="005075D7">
        <w:rPr>
          <w:rFonts w:ascii="Karla" w:hAnsi="Karla" w:eastAsia="Karla" w:cs="Karla"/>
          <w:color w:val="000000" w:themeColor="text1"/>
          <w:sz w:val="24"/>
          <w:szCs w:val="24"/>
          <w:vertAlign w:val="superscript"/>
        </w:rPr>
        <w:t>th</w:t>
      </w:r>
      <w:r w:rsidRPr="005075D7">
        <w:rPr>
          <w:rFonts w:ascii="Karla" w:hAnsi="Karla" w:eastAsia="Karla" w:cs="Karla"/>
          <w:color w:val="000000" w:themeColor="text1"/>
          <w:sz w:val="24"/>
          <w:szCs w:val="24"/>
        </w:rPr>
        <w:t xml:space="preserve"> grade unit support</w:t>
      </w:r>
      <w:r w:rsidRPr="005075D7" w:rsidR="6BB73395">
        <w:rPr>
          <w:rFonts w:ascii="Karla" w:hAnsi="Karla" w:eastAsia="Karla" w:cs="Karla"/>
          <w:color w:val="000000" w:themeColor="text1"/>
          <w:sz w:val="24"/>
          <w:szCs w:val="24"/>
        </w:rPr>
        <w:t>s</w:t>
      </w:r>
      <w:r w:rsidRPr="005075D7">
        <w:rPr>
          <w:rFonts w:ascii="Karla" w:hAnsi="Karla" w:eastAsia="Karla" w:cs="Karla"/>
          <w:color w:val="000000" w:themeColor="text1"/>
          <w:sz w:val="24"/>
          <w:szCs w:val="24"/>
        </w:rPr>
        <w:t xml:space="preserve"> the Massachusetts Civic Education requirements</w:t>
      </w:r>
      <w:r w:rsidRPr="005075D7" w:rsidR="7C923F9D">
        <w:rPr>
          <w:rFonts w:ascii="Karla" w:hAnsi="Karla" w:eastAsia="Karla" w:cs="Karla"/>
          <w:color w:val="000000" w:themeColor="text1"/>
          <w:sz w:val="24"/>
          <w:szCs w:val="24"/>
        </w:rPr>
        <w:t>,</w:t>
      </w:r>
      <w:r w:rsidRPr="005075D7">
        <w:rPr>
          <w:rFonts w:ascii="Karla" w:hAnsi="Karla" w:eastAsia="Karla" w:cs="Karla"/>
          <w:color w:val="000000" w:themeColor="text1"/>
          <w:sz w:val="24"/>
          <w:szCs w:val="24"/>
        </w:rPr>
        <w:t xml:space="preserve"> which align well with the product in the final lesson. </w:t>
      </w:r>
      <w:r w:rsidRPr="005075D7">
        <w:rPr>
          <w:rFonts w:ascii="Karla" w:hAnsi="Karla" w:eastAsia="Karla" w:cs="Karla"/>
          <w:sz w:val="24"/>
          <w:szCs w:val="24"/>
        </w:rPr>
        <w:t>This unit also provides opportunities to engage in standard</w:t>
      </w:r>
      <w:r w:rsidRPr="005075D7" w:rsidR="539F3B93">
        <w:rPr>
          <w:rFonts w:ascii="Karla" w:hAnsi="Karla" w:eastAsia="Karla" w:cs="Karla"/>
          <w:sz w:val="24"/>
          <w:szCs w:val="24"/>
        </w:rPr>
        <w:t>s</w:t>
      </w:r>
      <w:r w:rsidRPr="005075D7">
        <w:rPr>
          <w:rFonts w:ascii="Karla" w:hAnsi="Karla" w:eastAsia="Karla" w:cs="Karla"/>
          <w:sz w:val="24"/>
          <w:szCs w:val="24"/>
        </w:rPr>
        <w:t xml:space="preserve">-based </w:t>
      </w:r>
      <w:r w:rsidRPr="005075D7">
        <w:rPr>
          <w:rFonts w:ascii="Karla" w:hAnsi="Karla" w:eastAsia="Karla" w:cs="Karla"/>
          <w:b/>
          <w:bCs/>
          <w:sz w:val="24"/>
          <w:szCs w:val="24"/>
        </w:rPr>
        <w:t>science practices</w:t>
      </w:r>
      <w:r w:rsidRPr="005075D7">
        <w:rPr>
          <w:rFonts w:ascii="Karla" w:hAnsi="Karla" w:eastAsia="Karla" w:cs="Karla"/>
          <w:sz w:val="24"/>
          <w:szCs w:val="24"/>
        </w:rPr>
        <w:t>, including particularly:</w:t>
      </w:r>
    </w:p>
    <w:p w:rsidRPr="005075D7" w:rsidR="58A955CD" w:rsidP="2852354C" w:rsidRDefault="58A955CD" w14:paraId="71BAF144" w14:textId="4FDE7E2E">
      <w:pPr>
        <w:spacing w:after="0"/>
        <w:ind w:left="720"/>
        <w:rPr>
          <w:rFonts w:ascii="Karla" w:hAnsi="Karla" w:eastAsia="Karla" w:cs="Karla"/>
          <w:sz w:val="24"/>
          <w:szCs w:val="24"/>
        </w:rPr>
      </w:pPr>
      <w:r w:rsidRPr="005075D7">
        <w:rPr>
          <w:rFonts w:ascii="Karla" w:hAnsi="Karla" w:eastAsia="Karla" w:cs="Karla"/>
          <w:sz w:val="24"/>
          <w:szCs w:val="24"/>
        </w:rPr>
        <w:t>1. Asking questions</w:t>
      </w:r>
    </w:p>
    <w:p w:rsidRPr="005075D7" w:rsidR="58A955CD" w:rsidP="2852354C" w:rsidRDefault="58A955CD" w14:paraId="0E27F632" w14:textId="77777777">
      <w:pPr>
        <w:spacing w:after="0"/>
        <w:ind w:left="720"/>
        <w:rPr>
          <w:rFonts w:ascii="Karla" w:hAnsi="Karla" w:eastAsia="Karla" w:cs="Karla"/>
          <w:sz w:val="24"/>
          <w:szCs w:val="24"/>
        </w:rPr>
      </w:pPr>
      <w:r w:rsidRPr="005075D7">
        <w:rPr>
          <w:rFonts w:ascii="Karla" w:hAnsi="Karla" w:eastAsia="Karla" w:cs="Karla"/>
          <w:sz w:val="24"/>
          <w:szCs w:val="24"/>
        </w:rPr>
        <w:t>2. Developing and using models</w:t>
      </w:r>
    </w:p>
    <w:p w:rsidRPr="005075D7" w:rsidR="58A955CD" w:rsidP="2852354C" w:rsidRDefault="58A955CD" w14:paraId="3CA400DA" w14:textId="77777777">
      <w:pPr>
        <w:spacing w:after="0"/>
        <w:ind w:left="720"/>
        <w:rPr>
          <w:rFonts w:ascii="Karla" w:hAnsi="Karla" w:eastAsia="Karla" w:cs="Karla"/>
          <w:sz w:val="24"/>
          <w:szCs w:val="24"/>
        </w:rPr>
      </w:pPr>
      <w:r w:rsidRPr="005075D7">
        <w:rPr>
          <w:rFonts w:ascii="Karla" w:hAnsi="Karla" w:eastAsia="Karla" w:cs="Karla"/>
          <w:sz w:val="24"/>
          <w:szCs w:val="24"/>
        </w:rPr>
        <w:t>4. Analyzing and interpreting data</w:t>
      </w:r>
    </w:p>
    <w:p w:rsidRPr="005075D7" w:rsidR="58A955CD" w:rsidP="2852354C" w:rsidRDefault="58A955CD" w14:paraId="0DCC1027" w14:textId="77777777">
      <w:pPr>
        <w:spacing w:after="0"/>
        <w:ind w:left="720"/>
        <w:rPr>
          <w:rFonts w:ascii="Karla" w:hAnsi="Karla" w:eastAsia="Karla" w:cs="Karla"/>
          <w:sz w:val="24"/>
          <w:szCs w:val="24"/>
        </w:rPr>
      </w:pPr>
      <w:r w:rsidRPr="005075D7">
        <w:rPr>
          <w:rFonts w:ascii="Karla" w:hAnsi="Karla" w:eastAsia="Karla" w:cs="Karla"/>
          <w:sz w:val="24"/>
          <w:szCs w:val="24"/>
        </w:rPr>
        <w:t>7. Engaging in argument from evidence</w:t>
      </w:r>
    </w:p>
    <w:p w:rsidRPr="005075D7" w:rsidR="58A955CD" w:rsidP="2852354C" w:rsidRDefault="58A955CD" w14:paraId="07570813" w14:textId="3AFEA6CF">
      <w:pPr>
        <w:spacing w:after="0"/>
        <w:ind w:left="720"/>
        <w:rPr>
          <w:rFonts w:ascii="Karla" w:hAnsi="Karla" w:eastAsia="Karla" w:cs="Karla"/>
          <w:sz w:val="24"/>
          <w:szCs w:val="24"/>
        </w:rPr>
      </w:pPr>
      <w:r w:rsidRPr="005075D7">
        <w:rPr>
          <w:rFonts w:ascii="Karla" w:hAnsi="Karla" w:eastAsia="Karla" w:cs="Karla"/>
          <w:sz w:val="24"/>
          <w:szCs w:val="24"/>
        </w:rPr>
        <w:t>8. Obtaining, evaluating, and communicating information</w:t>
      </w:r>
    </w:p>
    <w:p w:rsidRPr="005075D7" w:rsidR="060CA5E3" w:rsidP="2852354C" w:rsidRDefault="060CA5E3" w14:paraId="517C2EEA" w14:textId="77777777">
      <w:pPr>
        <w:spacing w:after="0"/>
        <w:rPr>
          <w:rFonts w:ascii="Karla" w:hAnsi="Karla" w:eastAsia="Karla" w:cs="Karla"/>
          <w:sz w:val="24"/>
          <w:szCs w:val="24"/>
        </w:rPr>
      </w:pPr>
    </w:p>
    <w:p w:rsidRPr="005075D7" w:rsidR="58A955CD" w:rsidP="2852354C" w:rsidRDefault="58A955CD" w14:paraId="0F32674D" w14:textId="019AFCBF">
      <w:pPr>
        <w:spacing w:after="0"/>
        <w:rPr>
          <w:rFonts w:ascii="Karla" w:hAnsi="Karla" w:eastAsia="Karla" w:cs="Karla"/>
          <w:sz w:val="24"/>
          <w:szCs w:val="24"/>
        </w:rPr>
      </w:pPr>
      <w:r w:rsidRPr="005075D7">
        <w:rPr>
          <w:rFonts w:ascii="Karla" w:hAnsi="Karla" w:eastAsia="Karla" w:cs="Karla"/>
          <w:sz w:val="24"/>
          <w:szCs w:val="24"/>
        </w:rPr>
        <w:t>A background in these practices will enhance students’ experiences in this unit, but they are not prerequisites, and students can develop new skills in these areas as they complete the unit.</w:t>
      </w:r>
    </w:p>
    <w:p w:rsidR="060CA5E3" w:rsidP="2852354C" w:rsidRDefault="060CA5E3" w14:paraId="7B6106C2" w14:textId="30B89CD8">
      <w:pPr>
        <w:spacing w:before="240" w:line="291" w:lineRule="exact"/>
        <w:rPr>
          <w:rFonts w:ascii="Segoe UI" w:hAnsi="Segoe UI" w:eastAsia="Segoe UI" w:cs="Segoe UI"/>
          <w:color w:val="000000" w:themeColor="text1"/>
          <w:sz w:val="24"/>
          <w:szCs w:val="24"/>
        </w:rPr>
      </w:pPr>
    </w:p>
    <w:p w:rsidR="66E1C42D" w:rsidP="66E1C42D" w:rsidRDefault="66E1C42D" w14:paraId="39AAF65C" w14:textId="1ABA1A67">
      <w:pPr>
        <w:spacing w:after="0"/>
      </w:pPr>
    </w:p>
    <w:sectPr w:rsidR="66E1C42D" w:rsidSect="005F4F1F">
      <w:footerReference w:type="default" r:id="rId12"/>
      <w:pgSz w:w="12240" w:h="15840"/>
      <w:pgMar w:top="720" w:right="1440" w:bottom="1440" w:left="1440" w:header="144"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C0DE250" w16cex:dateUtc="2021-06-14T17:22:35.343Z"/>
  <w16cex:commentExtensible w16cex:durableId="2EC1CFE6" w16cex:dateUtc="2021-06-14T15:29:30.48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67F2" w:rsidP="00CB015A" w:rsidRDefault="002C67F2" w14:paraId="113AF655" w14:textId="77777777">
      <w:pPr>
        <w:spacing w:after="0" w:line="240" w:lineRule="auto"/>
      </w:pPr>
      <w:r>
        <w:separator/>
      </w:r>
    </w:p>
  </w:endnote>
  <w:endnote w:type="continuationSeparator" w:id="0">
    <w:p w:rsidR="002C67F2" w:rsidP="00CB015A" w:rsidRDefault="002C67F2" w14:paraId="548D977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arla">
    <w:altName w:val="Cambria"/>
    <w:panose1 w:val="00000000000000000000"/>
    <w:charset w:val="00"/>
    <w:family w:val="auto"/>
    <w:pitch w:val="variable"/>
    <w:sig w:usb0="80000027" w:usb1="08000042" w:usb2="14000000" w:usb3="00000000" w:csb0="00000001" w:csb1="00000000"/>
  </w:font>
  <w:font w:name="Sentinel">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E3011D" w:rsidR="00CB015A" w:rsidRDefault="00FC5C49" w14:paraId="3AEC68B2" w14:textId="1CC6D538">
    <w:pPr>
      <w:pStyle w:val="Footer"/>
      <w:rPr>
        <w:rFonts w:ascii="Karla" w:hAnsi="Karla"/>
        <w:i/>
        <w:color w:val="4F758B"/>
        <w:sz w:val="24"/>
        <w:szCs w:val="24"/>
      </w:rPr>
    </w:pPr>
    <w:r w:rsidRPr="00E3011D">
      <w:rPr>
        <w:rFonts w:ascii="Karla" w:hAnsi="Karla"/>
        <w:i/>
        <w:color w:val="4F758B"/>
        <w:sz w:val="24"/>
        <w:szCs w:val="24"/>
      </w:rPr>
      <w:t>Mass Audubon</w:t>
    </w:r>
    <w:r w:rsidRPr="00E3011D">
      <w:rPr>
        <w:rFonts w:ascii="Karla" w:hAnsi="Karla"/>
        <w:i/>
        <w:color w:val="4F758B"/>
        <w:sz w:val="24"/>
        <w:szCs w:val="24"/>
      </w:rPr>
      <w:tab/>
    </w:r>
    <w:r w:rsidRPr="00E3011D">
      <w:rPr>
        <w:rFonts w:ascii="Karla" w:hAnsi="Karla"/>
        <w:i/>
        <w:color w:val="4F758B"/>
        <w:sz w:val="24"/>
        <w:szCs w:val="24"/>
      </w:rPr>
      <w:t>Our Coast, Our Future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67F2" w:rsidP="00CB015A" w:rsidRDefault="002C67F2" w14:paraId="78684EE9" w14:textId="77777777">
      <w:pPr>
        <w:spacing w:after="0" w:line="240" w:lineRule="auto"/>
      </w:pPr>
      <w:r>
        <w:separator/>
      </w:r>
    </w:p>
  </w:footnote>
  <w:footnote w:type="continuationSeparator" w:id="0">
    <w:p w:rsidR="002C67F2" w:rsidP="00CB015A" w:rsidRDefault="002C67F2" w14:paraId="549EC43B"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7E7A88"/>
    <w:multiLevelType w:val="hybridMultilevel"/>
    <w:tmpl w:val="2820A99C"/>
    <w:lvl w:ilvl="0" w:tplc="494E9812">
      <w:start w:val="1"/>
      <w:numFmt w:val="bullet"/>
      <w:lvlText w:val=""/>
      <w:lvlJc w:val="left"/>
      <w:pPr>
        <w:ind w:left="720" w:hanging="360"/>
      </w:pPr>
      <w:rPr>
        <w:rFonts w:hint="default" w:ascii="Symbol" w:hAnsi="Symbol"/>
      </w:rPr>
    </w:lvl>
    <w:lvl w:ilvl="1" w:tplc="6A00E63A">
      <w:start w:val="1"/>
      <w:numFmt w:val="bullet"/>
      <w:lvlText w:val="o"/>
      <w:lvlJc w:val="left"/>
      <w:pPr>
        <w:ind w:left="1440" w:hanging="360"/>
      </w:pPr>
      <w:rPr>
        <w:rFonts w:hint="default" w:ascii="Courier New" w:hAnsi="Courier New"/>
      </w:rPr>
    </w:lvl>
    <w:lvl w:ilvl="2" w:tplc="DD0EE4DE">
      <w:start w:val="1"/>
      <w:numFmt w:val="bullet"/>
      <w:lvlText w:val=""/>
      <w:lvlJc w:val="left"/>
      <w:pPr>
        <w:ind w:left="2160" w:hanging="360"/>
      </w:pPr>
      <w:rPr>
        <w:rFonts w:hint="default" w:ascii="Wingdings" w:hAnsi="Wingdings"/>
      </w:rPr>
    </w:lvl>
    <w:lvl w:ilvl="3" w:tplc="97EA6142">
      <w:start w:val="1"/>
      <w:numFmt w:val="bullet"/>
      <w:lvlText w:val=""/>
      <w:lvlJc w:val="left"/>
      <w:pPr>
        <w:ind w:left="2880" w:hanging="360"/>
      </w:pPr>
      <w:rPr>
        <w:rFonts w:hint="default" w:ascii="Symbol" w:hAnsi="Symbol"/>
      </w:rPr>
    </w:lvl>
    <w:lvl w:ilvl="4" w:tplc="B6B239AA">
      <w:start w:val="1"/>
      <w:numFmt w:val="bullet"/>
      <w:lvlText w:val="o"/>
      <w:lvlJc w:val="left"/>
      <w:pPr>
        <w:ind w:left="3600" w:hanging="360"/>
      </w:pPr>
      <w:rPr>
        <w:rFonts w:hint="default" w:ascii="Courier New" w:hAnsi="Courier New"/>
      </w:rPr>
    </w:lvl>
    <w:lvl w:ilvl="5" w:tplc="B1AA336A">
      <w:start w:val="1"/>
      <w:numFmt w:val="bullet"/>
      <w:lvlText w:val=""/>
      <w:lvlJc w:val="left"/>
      <w:pPr>
        <w:ind w:left="4320" w:hanging="360"/>
      </w:pPr>
      <w:rPr>
        <w:rFonts w:hint="default" w:ascii="Wingdings" w:hAnsi="Wingdings"/>
      </w:rPr>
    </w:lvl>
    <w:lvl w:ilvl="6" w:tplc="EC5E68F8">
      <w:start w:val="1"/>
      <w:numFmt w:val="bullet"/>
      <w:lvlText w:val=""/>
      <w:lvlJc w:val="left"/>
      <w:pPr>
        <w:ind w:left="5040" w:hanging="360"/>
      </w:pPr>
      <w:rPr>
        <w:rFonts w:hint="default" w:ascii="Symbol" w:hAnsi="Symbol"/>
      </w:rPr>
    </w:lvl>
    <w:lvl w:ilvl="7" w:tplc="810ABC5A">
      <w:start w:val="1"/>
      <w:numFmt w:val="bullet"/>
      <w:lvlText w:val="o"/>
      <w:lvlJc w:val="left"/>
      <w:pPr>
        <w:ind w:left="5760" w:hanging="360"/>
      </w:pPr>
      <w:rPr>
        <w:rFonts w:hint="default" w:ascii="Courier New" w:hAnsi="Courier New"/>
      </w:rPr>
    </w:lvl>
    <w:lvl w:ilvl="8" w:tplc="44722940">
      <w:start w:val="1"/>
      <w:numFmt w:val="bullet"/>
      <w:lvlText w:val=""/>
      <w:lvlJc w:val="left"/>
      <w:pPr>
        <w:ind w:left="6480" w:hanging="360"/>
      </w:pPr>
      <w:rPr>
        <w:rFonts w:hint="default" w:ascii="Wingdings" w:hAnsi="Wingdings"/>
      </w:rPr>
    </w:lvl>
  </w:abstractNum>
  <w:abstractNum w:abstractNumId="1" w15:restartNumberingAfterBreak="0">
    <w:nsid w:val="326B7614"/>
    <w:multiLevelType w:val="hybridMultilevel"/>
    <w:tmpl w:val="65F836E6"/>
    <w:lvl w:ilvl="0" w:tplc="6B922F06">
      <w:start w:val="1"/>
      <w:numFmt w:val="bullet"/>
      <w:lvlText w:val=""/>
      <w:lvlJc w:val="left"/>
      <w:pPr>
        <w:ind w:left="720" w:hanging="360"/>
      </w:pPr>
      <w:rPr>
        <w:rFonts w:hint="default" w:ascii="Symbol" w:hAnsi="Symbol"/>
      </w:rPr>
    </w:lvl>
    <w:lvl w:ilvl="1" w:tplc="6A269560">
      <w:start w:val="1"/>
      <w:numFmt w:val="bullet"/>
      <w:lvlText w:val="o"/>
      <w:lvlJc w:val="left"/>
      <w:pPr>
        <w:ind w:left="1440" w:hanging="360"/>
      </w:pPr>
      <w:rPr>
        <w:rFonts w:hint="default" w:ascii="Courier New" w:hAnsi="Courier New"/>
      </w:rPr>
    </w:lvl>
    <w:lvl w:ilvl="2" w:tplc="11122630">
      <w:start w:val="1"/>
      <w:numFmt w:val="bullet"/>
      <w:lvlText w:val=""/>
      <w:lvlJc w:val="left"/>
      <w:pPr>
        <w:ind w:left="2160" w:hanging="360"/>
      </w:pPr>
      <w:rPr>
        <w:rFonts w:hint="default" w:ascii="Wingdings" w:hAnsi="Wingdings"/>
      </w:rPr>
    </w:lvl>
    <w:lvl w:ilvl="3" w:tplc="5994FD72">
      <w:start w:val="1"/>
      <w:numFmt w:val="bullet"/>
      <w:lvlText w:val=""/>
      <w:lvlJc w:val="left"/>
      <w:pPr>
        <w:ind w:left="2880" w:hanging="360"/>
      </w:pPr>
      <w:rPr>
        <w:rFonts w:hint="default" w:ascii="Symbol" w:hAnsi="Symbol"/>
      </w:rPr>
    </w:lvl>
    <w:lvl w:ilvl="4" w:tplc="A21ED100">
      <w:start w:val="1"/>
      <w:numFmt w:val="bullet"/>
      <w:lvlText w:val="o"/>
      <w:lvlJc w:val="left"/>
      <w:pPr>
        <w:ind w:left="3600" w:hanging="360"/>
      </w:pPr>
      <w:rPr>
        <w:rFonts w:hint="default" w:ascii="Courier New" w:hAnsi="Courier New"/>
      </w:rPr>
    </w:lvl>
    <w:lvl w:ilvl="5" w:tplc="842C1FBC">
      <w:start w:val="1"/>
      <w:numFmt w:val="bullet"/>
      <w:lvlText w:val=""/>
      <w:lvlJc w:val="left"/>
      <w:pPr>
        <w:ind w:left="4320" w:hanging="360"/>
      </w:pPr>
      <w:rPr>
        <w:rFonts w:hint="default" w:ascii="Wingdings" w:hAnsi="Wingdings"/>
      </w:rPr>
    </w:lvl>
    <w:lvl w:ilvl="6" w:tplc="D6704354">
      <w:start w:val="1"/>
      <w:numFmt w:val="bullet"/>
      <w:lvlText w:val=""/>
      <w:lvlJc w:val="left"/>
      <w:pPr>
        <w:ind w:left="5040" w:hanging="360"/>
      </w:pPr>
      <w:rPr>
        <w:rFonts w:hint="default" w:ascii="Symbol" w:hAnsi="Symbol"/>
      </w:rPr>
    </w:lvl>
    <w:lvl w:ilvl="7" w:tplc="67CA43A2">
      <w:start w:val="1"/>
      <w:numFmt w:val="bullet"/>
      <w:lvlText w:val="o"/>
      <w:lvlJc w:val="left"/>
      <w:pPr>
        <w:ind w:left="5760" w:hanging="360"/>
      </w:pPr>
      <w:rPr>
        <w:rFonts w:hint="default" w:ascii="Courier New" w:hAnsi="Courier New"/>
      </w:rPr>
    </w:lvl>
    <w:lvl w:ilvl="8" w:tplc="F8F2FA9C">
      <w:start w:val="1"/>
      <w:numFmt w:val="bullet"/>
      <w:lvlText w:val=""/>
      <w:lvlJc w:val="left"/>
      <w:pPr>
        <w:ind w:left="6480" w:hanging="360"/>
      </w:pPr>
      <w:rPr>
        <w:rFonts w:hint="default" w:ascii="Wingdings" w:hAnsi="Wingdings"/>
      </w:rPr>
    </w:lvl>
  </w:abstractNum>
  <w:abstractNum w:abstractNumId="2" w15:restartNumberingAfterBreak="0">
    <w:nsid w:val="3F24032D"/>
    <w:multiLevelType w:val="hybridMultilevel"/>
    <w:tmpl w:val="FFFFFFFF"/>
    <w:lvl w:ilvl="0" w:tplc="F3BAC5E0">
      <w:start w:val="1"/>
      <w:numFmt w:val="bullet"/>
      <w:lvlText w:val="-"/>
      <w:lvlJc w:val="left"/>
      <w:pPr>
        <w:ind w:left="720" w:hanging="360"/>
      </w:pPr>
      <w:rPr>
        <w:rFonts w:hint="default" w:ascii="Calibri" w:hAnsi="Calibri"/>
      </w:rPr>
    </w:lvl>
    <w:lvl w:ilvl="1" w:tplc="A7D87288">
      <w:start w:val="1"/>
      <w:numFmt w:val="bullet"/>
      <w:lvlText w:val="o"/>
      <w:lvlJc w:val="left"/>
      <w:pPr>
        <w:ind w:left="1440" w:hanging="360"/>
      </w:pPr>
      <w:rPr>
        <w:rFonts w:hint="default" w:ascii="Courier New" w:hAnsi="Courier New"/>
      </w:rPr>
    </w:lvl>
    <w:lvl w:ilvl="2" w:tplc="678A7784">
      <w:start w:val="1"/>
      <w:numFmt w:val="bullet"/>
      <w:lvlText w:val=""/>
      <w:lvlJc w:val="left"/>
      <w:pPr>
        <w:ind w:left="2160" w:hanging="360"/>
      </w:pPr>
      <w:rPr>
        <w:rFonts w:hint="default" w:ascii="Wingdings" w:hAnsi="Wingdings"/>
      </w:rPr>
    </w:lvl>
    <w:lvl w:ilvl="3" w:tplc="95B6E3EA">
      <w:start w:val="1"/>
      <w:numFmt w:val="bullet"/>
      <w:lvlText w:val=""/>
      <w:lvlJc w:val="left"/>
      <w:pPr>
        <w:ind w:left="2880" w:hanging="360"/>
      </w:pPr>
      <w:rPr>
        <w:rFonts w:hint="default" w:ascii="Symbol" w:hAnsi="Symbol"/>
      </w:rPr>
    </w:lvl>
    <w:lvl w:ilvl="4" w:tplc="2EBA1278">
      <w:start w:val="1"/>
      <w:numFmt w:val="bullet"/>
      <w:lvlText w:val="o"/>
      <w:lvlJc w:val="left"/>
      <w:pPr>
        <w:ind w:left="3600" w:hanging="360"/>
      </w:pPr>
      <w:rPr>
        <w:rFonts w:hint="default" w:ascii="Courier New" w:hAnsi="Courier New"/>
      </w:rPr>
    </w:lvl>
    <w:lvl w:ilvl="5" w:tplc="D28E1E4C">
      <w:start w:val="1"/>
      <w:numFmt w:val="bullet"/>
      <w:lvlText w:val=""/>
      <w:lvlJc w:val="left"/>
      <w:pPr>
        <w:ind w:left="4320" w:hanging="360"/>
      </w:pPr>
      <w:rPr>
        <w:rFonts w:hint="default" w:ascii="Wingdings" w:hAnsi="Wingdings"/>
      </w:rPr>
    </w:lvl>
    <w:lvl w:ilvl="6" w:tplc="CE82E3DA">
      <w:start w:val="1"/>
      <w:numFmt w:val="bullet"/>
      <w:lvlText w:val=""/>
      <w:lvlJc w:val="left"/>
      <w:pPr>
        <w:ind w:left="5040" w:hanging="360"/>
      </w:pPr>
      <w:rPr>
        <w:rFonts w:hint="default" w:ascii="Symbol" w:hAnsi="Symbol"/>
      </w:rPr>
    </w:lvl>
    <w:lvl w:ilvl="7" w:tplc="CCB85A6A">
      <w:start w:val="1"/>
      <w:numFmt w:val="bullet"/>
      <w:lvlText w:val="o"/>
      <w:lvlJc w:val="left"/>
      <w:pPr>
        <w:ind w:left="5760" w:hanging="360"/>
      </w:pPr>
      <w:rPr>
        <w:rFonts w:hint="default" w:ascii="Courier New" w:hAnsi="Courier New"/>
      </w:rPr>
    </w:lvl>
    <w:lvl w:ilvl="8" w:tplc="2F645AEC">
      <w:start w:val="1"/>
      <w:numFmt w:val="bullet"/>
      <w:lvlText w:val=""/>
      <w:lvlJc w:val="left"/>
      <w:pPr>
        <w:ind w:left="6480" w:hanging="360"/>
      </w:pPr>
      <w:rPr>
        <w:rFonts w:hint="default" w:ascii="Wingdings" w:hAnsi="Wingdings"/>
      </w:rPr>
    </w:lvl>
  </w:abstractNum>
  <w:abstractNum w:abstractNumId="3" w15:restartNumberingAfterBreak="0">
    <w:nsid w:val="51207DB7"/>
    <w:multiLevelType w:val="hybridMultilevel"/>
    <w:tmpl w:val="45CAE76A"/>
    <w:lvl w:ilvl="0" w:tplc="4B5C6F90">
      <w:start w:val="1"/>
      <w:numFmt w:val="decimal"/>
      <w:lvlText w:val="%1."/>
      <w:lvlJc w:val="left"/>
      <w:pPr>
        <w:ind w:left="720" w:hanging="360"/>
      </w:pPr>
    </w:lvl>
    <w:lvl w:ilvl="1" w:tplc="715C3E88">
      <w:start w:val="1"/>
      <w:numFmt w:val="lowerLetter"/>
      <w:lvlText w:val="%2."/>
      <w:lvlJc w:val="left"/>
      <w:pPr>
        <w:ind w:left="1440" w:hanging="360"/>
      </w:pPr>
    </w:lvl>
    <w:lvl w:ilvl="2" w:tplc="34005478">
      <w:start w:val="1"/>
      <w:numFmt w:val="lowerRoman"/>
      <w:lvlText w:val="%3."/>
      <w:lvlJc w:val="right"/>
      <w:pPr>
        <w:ind w:left="2160" w:hanging="180"/>
      </w:pPr>
    </w:lvl>
    <w:lvl w:ilvl="3" w:tplc="DEAE517E">
      <w:start w:val="1"/>
      <w:numFmt w:val="decimal"/>
      <w:lvlText w:val="%4."/>
      <w:lvlJc w:val="left"/>
      <w:pPr>
        <w:ind w:left="2880" w:hanging="360"/>
      </w:pPr>
    </w:lvl>
    <w:lvl w:ilvl="4" w:tplc="CE58B8E6">
      <w:start w:val="1"/>
      <w:numFmt w:val="lowerLetter"/>
      <w:lvlText w:val="%5."/>
      <w:lvlJc w:val="left"/>
      <w:pPr>
        <w:ind w:left="3600" w:hanging="360"/>
      </w:pPr>
    </w:lvl>
    <w:lvl w:ilvl="5" w:tplc="E8FA7F08">
      <w:start w:val="1"/>
      <w:numFmt w:val="lowerRoman"/>
      <w:lvlText w:val="%6."/>
      <w:lvlJc w:val="right"/>
      <w:pPr>
        <w:ind w:left="4320" w:hanging="180"/>
      </w:pPr>
    </w:lvl>
    <w:lvl w:ilvl="6" w:tplc="F984C9B8">
      <w:start w:val="1"/>
      <w:numFmt w:val="decimal"/>
      <w:lvlText w:val="%7."/>
      <w:lvlJc w:val="left"/>
      <w:pPr>
        <w:ind w:left="5040" w:hanging="360"/>
      </w:pPr>
    </w:lvl>
    <w:lvl w:ilvl="7" w:tplc="3858DB22">
      <w:start w:val="1"/>
      <w:numFmt w:val="lowerLetter"/>
      <w:lvlText w:val="%8."/>
      <w:lvlJc w:val="left"/>
      <w:pPr>
        <w:ind w:left="5760" w:hanging="360"/>
      </w:pPr>
    </w:lvl>
    <w:lvl w:ilvl="8" w:tplc="340C39DE">
      <w:start w:val="1"/>
      <w:numFmt w:val="lowerRoman"/>
      <w:lvlText w:val="%9."/>
      <w:lvlJc w:val="right"/>
      <w:pPr>
        <w:ind w:left="6480" w:hanging="180"/>
      </w:pPr>
    </w:lvl>
  </w:abstractNum>
  <w:abstractNum w:abstractNumId="4" w15:restartNumberingAfterBreak="0">
    <w:nsid w:val="51C408A6"/>
    <w:multiLevelType w:val="hybridMultilevel"/>
    <w:tmpl w:val="D8DAC64A"/>
    <w:lvl w:ilvl="0" w:tplc="766CAFEA">
      <w:start w:val="1"/>
      <w:numFmt w:val="bullet"/>
      <w:lvlText w:val=""/>
      <w:lvlJc w:val="left"/>
      <w:pPr>
        <w:ind w:left="720" w:hanging="360"/>
      </w:pPr>
      <w:rPr>
        <w:rFonts w:hint="default" w:ascii="Symbol" w:hAnsi="Symbol"/>
      </w:rPr>
    </w:lvl>
    <w:lvl w:ilvl="1" w:tplc="175225EA">
      <w:start w:val="1"/>
      <w:numFmt w:val="bullet"/>
      <w:lvlText w:val="o"/>
      <w:lvlJc w:val="left"/>
      <w:pPr>
        <w:ind w:left="1440" w:hanging="360"/>
      </w:pPr>
      <w:rPr>
        <w:rFonts w:hint="default" w:ascii="Courier New" w:hAnsi="Courier New"/>
      </w:rPr>
    </w:lvl>
    <w:lvl w:ilvl="2" w:tplc="DE9A5A98">
      <w:start w:val="1"/>
      <w:numFmt w:val="bullet"/>
      <w:lvlText w:val=""/>
      <w:lvlJc w:val="left"/>
      <w:pPr>
        <w:ind w:left="2160" w:hanging="360"/>
      </w:pPr>
      <w:rPr>
        <w:rFonts w:hint="default" w:ascii="Wingdings" w:hAnsi="Wingdings"/>
      </w:rPr>
    </w:lvl>
    <w:lvl w:ilvl="3" w:tplc="E7DC8000">
      <w:start w:val="1"/>
      <w:numFmt w:val="bullet"/>
      <w:lvlText w:val=""/>
      <w:lvlJc w:val="left"/>
      <w:pPr>
        <w:ind w:left="2880" w:hanging="360"/>
      </w:pPr>
      <w:rPr>
        <w:rFonts w:hint="default" w:ascii="Symbol" w:hAnsi="Symbol"/>
      </w:rPr>
    </w:lvl>
    <w:lvl w:ilvl="4" w:tplc="1764C38E">
      <w:start w:val="1"/>
      <w:numFmt w:val="bullet"/>
      <w:lvlText w:val="o"/>
      <w:lvlJc w:val="left"/>
      <w:pPr>
        <w:ind w:left="3600" w:hanging="360"/>
      </w:pPr>
      <w:rPr>
        <w:rFonts w:hint="default" w:ascii="Courier New" w:hAnsi="Courier New"/>
      </w:rPr>
    </w:lvl>
    <w:lvl w:ilvl="5" w:tplc="A732BA42">
      <w:start w:val="1"/>
      <w:numFmt w:val="bullet"/>
      <w:lvlText w:val=""/>
      <w:lvlJc w:val="left"/>
      <w:pPr>
        <w:ind w:left="4320" w:hanging="360"/>
      </w:pPr>
      <w:rPr>
        <w:rFonts w:hint="default" w:ascii="Wingdings" w:hAnsi="Wingdings"/>
      </w:rPr>
    </w:lvl>
    <w:lvl w:ilvl="6" w:tplc="253CF8E4">
      <w:start w:val="1"/>
      <w:numFmt w:val="bullet"/>
      <w:lvlText w:val=""/>
      <w:lvlJc w:val="left"/>
      <w:pPr>
        <w:ind w:left="5040" w:hanging="360"/>
      </w:pPr>
      <w:rPr>
        <w:rFonts w:hint="default" w:ascii="Symbol" w:hAnsi="Symbol"/>
      </w:rPr>
    </w:lvl>
    <w:lvl w:ilvl="7" w:tplc="C4B86510">
      <w:start w:val="1"/>
      <w:numFmt w:val="bullet"/>
      <w:lvlText w:val="o"/>
      <w:lvlJc w:val="left"/>
      <w:pPr>
        <w:ind w:left="5760" w:hanging="360"/>
      </w:pPr>
      <w:rPr>
        <w:rFonts w:hint="default" w:ascii="Courier New" w:hAnsi="Courier New"/>
      </w:rPr>
    </w:lvl>
    <w:lvl w:ilvl="8" w:tplc="A4643DC0">
      <w:start w:val="1"/>
      <w:numFmt w:val="bullet"/>
      <w:lvlText w:val=""/>
      <w:lvlJc w:val="left"/>
      <w:pPr>
        <w:ind w:left="6480" w:hanging="360"/>
      </w:pPr>
      <w:rPr>
        <w:rFonts w:hint="default" w:ascii="Wingdings" w:hAnsi="Wingdings"/>
      </w:rPr>
    </w:lvl>
  </w:abstractNum>
  <w:abstractNum w:abstractNumId="5" w15:restartNumberingAfterBreak="0">
    <w:nsid w:val="681071C8"/>
    <w:multiLevelType w:val="hybridMultilevel"/>
    <w:tmpl w:val="FFFFFFFF"/>
    <w:lvl w:ilvl="0" w:tplc="B69628D0">
      <w:start w:val="1"/>
      <w:numFmt w:val="bullet"/>
      <w:lvlText w:val=""/>
      <w:lvlJc w:val="left"/>
      <w:pPr>
        <w:ind w:left="720" w:hanging="360"/>
      </w:pPr>
      <w:rPr>
        <w:rFonts w:hint="default" w:ascii="Symbol" w:hAnsi="Symbol"/>
      </w:rPr>
    </w:lvl>
    <w:lvl w:ilvl="1" w:tplc="21C049F4">
      <w:start w:val="1"/>
      <w:numFmt w:val="bullet"/>
      <w:lvlText w:val="o"/>
      <w:lvlJc w:val="left"/>
      <w:pPr>
        <w:ind w:left="1440" w:hanging="360"/>
      </w:pPr>
      <w:rPr>
        <w:rFonts w:hint="default" w:ascii="Courier New" w:hAnsi="Courier New"/>
      </w:rPr>
    </w:lvl>
    <w:lvl w:ilvl="2" w:tplc="97EA9C3A">
      <w:start w:val="1"/>
      <w:numFmt w:val="bullet"/>
      <w:lvlText w:val=""/>
      <w:lvlJc w:val="left"/>
      <w:pPr>
        <w:ind w:left="2160" w:hanging="360"/>
      </w:pPr>
      <w:rPr>
        <w:rFonts w:hint="default" w:ascii="Wingdings" w:hAnsi="Wingdings"/>
      </w:rPr>
    </w:lvl>
    <w:lvl w:ilvl="3" w:tplc="F5DA4AA4">
      <w:start w:val="1"/>
      <w:numFmt w:val="bullet"/>
      <w:lvlText w:val=""/>
      <w:lvlJc w:val="left"/>
      <w:pPr>
        <w:ind w:left="2880" w:hanging="360"/>
      </w:pPr>
      <w:rPr>
        <w:rFonts w:hint="default" w:ascii="Symbol" w:hAnsi="Symbol"/>
      </w:rPr>
    </w:lvl>
    <w:lvl w:ilvl="4" w:tplc="EC66AF48">
      <w:start w:val="1"/>
      <w:numFmt w:val="bullet"/>
      <w:lvlText w:val="o"/>
      <w:lvlJc w:val="left"/>
      <w:pPr>
        <w:ind w:left="3600" w:hanging="360"/>
      </w:pPr>
      <w:rPr>
        <w:rFonts w:hint="default" w:ascii="Courier New" w:hAnsi="Courier New"/>
      </w:rPr>
    </w:lvl>
    <w:lvl w:ilvl="5" w:tplc="E80CB4CA">
      <w:start w:val="1"/>
      <w:numFmt w:val="bullet"/>
      <w:lvlText w:val=""/>
      <w:lvlJc w:val="left"/>
      <w:pPr>
        <w:ind w:left="4320" w:hanging="360"/>
      </w:pPr>
      <w:rPr>
        <w:rFonts w:hint="default" w:ascii="Wingdings" w:hAnsi="Wingdings"/>
      </w:rPr>
    </w:lvl>
    <w:lvl w:ilvl="6" w:tplc="2BB89FBA">
      <w:start w:val="1"/>
      <w:numFmt w:val="bullet"/>
      <w:lvlText w:val=""/>
      <w:lvlJc w:val="left"/>
      <w:pPr>
        <w:ind w:left="5040" w:hanging="360"/>
      </w:pPr>
      <w:rPr>
        <w:rFonts w:hint="default" w:ascii="Symbol" w:hAnsi="Symbol"/>
      </w:rPr>
    </w:lvl>
    <w:lvl w:ilvl="7" w:tplc="5316C60C">
      <w:start w:val="1"/>
      <w:numFmt w:val="bullet"/>
      <w:lvlText w:val="o"/>
      <w:lvlJc w:val="left"/>
      <w:pPr>
        <w:ind w:left="5760" w:hanging="360"/>
      </w:pPr>
      <w:rPr>
        <w:rFonts w:hint="default" w:ascii="Courier New" w:hAnsi="Courier New"/>
      </w:rPr>
    </w:lvl>
    <w:lvl w:ilvl="8" w:tplc="6A8042F4">
      <w:start w:val="1"/>
      <w:numFmt w:val="bullet"/>
      <w:lvlText w:val=""/>
      <w:lvlJc w:val="left"/>
      <w:pPr>
        <w:ind w:left="6480" w:hanging="360"/>
      </w:pPr>
      <w:rPr>
        <w:rFonts w:hint="default" w:ascii="Wingdings" w:hAnsi="Wingdings"/>
      </w:rPr>
    </w:lvl>
  </w:abstractNum>
  <w:abstractNum w:abstractNumId="6" w15:restartNumberingAfterBreak="0">
    <w:nsid w:val="69814455"/>
    <w:multiLevelType w:val="hybridMultilevel"/>
    <w:tmpl w:val="43826074"/>
    <w:lvl w:ilvl="0" w:tplc="C48A552C">
      <w:start w:val="1"/>
      <w:numFmt w:val="bullet"/>
      <w:lvlText w:val="-"/>
      <w:lvlJc w:val="left"/>
      <w:pPr>
        <w:ind w:left="720" w:hanging="360"/>
      </w:pPr>
      <w:rPr>
        <w:rFonts w:hint="default" w:ascii="Calibri" w:hAnsi="Calibri"/>
      </w:rPr>
    </w:lvl>
    <w:lvl w:ilvl="1" w:tplc="CF707E3E">
      <w:start w:val="1"/>
      <w:numFmt w:val="bullet"/>
      <w:lvlText w:val="o"/>
      <w:lvlJc w:val="left"/>
      <w:pPr>
        <w:ind w:left="1440" w:hanging="360"/>
      </w:pPr>
      <w:rPr>
        <w:rFonts w:hint="default" w:ascii="Courier New" w:hAnsi="Courier New"/>
      </w:rPr>
    </w:lvl>
    <w:lvl w:ilvl="2" w:tplc="708ACA4C">
      <w:start w:val="1"/>
      <w:numFmt w:val="bullet"/>
      <w:lvlText w:val=""/>
      <w:lvlJc w:val="left"/>
      <w:pPr>
        <w:ind w:left="2160" w:hanging="360"/>
      </w:pPr>
      <w:rPr>
        <w:rFonts w:hint="default" w:ascii="Wingdings" w:hAnsi="Wingdings"/>
      </w:rPr>
    </w:lvl>
    <w:lvl w:ilvl="3" w:tplc="565EDBA0">
      <w:start w:val="1"/>
      <w:numFmt w:val="bullet"/>
      <w:lvlText w:val=""/>
      <w:lvlJc w:val="left"/>
      <w:pPr>
        <w:ind w:left="2880" w:hanging="360"/>
      </w:pPr>
      <w:rPr>
        <w:rFonts w:hint="default" w:ascii="Symbol" w:hAnsi="Symbol"/>
      </w:rPr>
    </w:lvl>
    <w:lvl w:ilvl="4" w:tplc="4BD0CF4E">
      <w:start w:val="1"/>
      <w:numFmt w:val="bullet"/>
      <w:lvlText w:val="o"/>
      <w:lvlJc w:val="left"/>
      <w:pPr>
        <w:ind w:left="3600" w:hanging="360"/>
      </w:pPr>
      <w:rPr>
        <w:rFonts w:hint="default" w:ascii="Courier New" w:hAnsi="Courier New"/>
      </w:rPr>
    </w:lvl>
    <w:lvl w:ilvl="5" w:tplc="8EAABB84">
      <w:start w:val="1"/>
      <w:numFmt w:val="bullet"/>
      <w:lvlText w:val=""/>
      <w:lvlJc w:val="left"/>
      <w:pPr>
        <w:ind w:left="4320" w:hanging="360"/>
      </w:pPr>
      <w:rPr>
        <w:rFonts w:hint="default" w:ascii="Wingdings" w:hAnsi="Wingdings"/>
      </w:rPr>
    </w:lvl>
    <w:lvl w:ilvl="6" w:tplc="29003030">
      <w:start w:val="1"/>
      <w:numFmt w:val="bullet"/>
      <w:lvlText w:val=""/>
      <w:lvlJc w:val="left"/>
      <w:pPr>
        <w:ind w:left="5040" w:hanging="360"/>
      </w:pPr>
      <w:rPr>
        <w:rFonts w:hint="default" w:ascii="Symbol" w:hAnsi="Symbol"/>
      </w:rPr>
    </w:lvl>
    <w:lvl w:ilvl="7" w:tplc="0D5A7A72">
      <w:start w:val="1"/>
      <w:numFmt w:val="bullet"/>
      <w:lvlText w:val="o"/>
      <w:lvlJc w:val="left"/>
      <w:pPr>
        <w:ind w:left="5760" w:hanging="360"/>
      </w:pPr>
      <w:rPr>
        <w:rFonts w:hint="default" w:ascii="Courier New" w:hAnsi="Courier New"/>
      </w:rPr>
    </w:lvl>
    <w:lvl w:ilvl="8" w:tplc="C4104354">
      <w:start w:val="1"/>
      <w:numFmt w:val="bullet"/>
      <w:lvlText w:val=""/>
      <w:lvlJc w:val="left"/>
      <w:pPr>
        <w:ind w:left="6480" w:hanging="360"/>
      </w:pPr>
      <w:rPr>
        <w:rFonts w:hint="default" w:ascii="Wingdings" w:hAnsi="Wingdings"/>
      </w:rPr>
    </w:lvl>
  </w:abstractNum>
  <w:abstractNum w:abstractNumId="7" w15:restartNumberingAfterBreak="0">
    <w:nsid w:val="6A1D34F9"/>
    <w:multiLevelType w:val="hybridMultilevel"/>
    <w:tmpl w:val="0090E2C4"/>
    <w:lvl w:ilvl="0" w:tplc="FEE4085E">
      <w:start w:val="1"/>
      <w:numFmt w:val="bullet"/>
      <w:lvlText w:val=""/>
      <w:lvlJc w:val="left"/>
      <w:pPr>
        <w:ind w:left="720" w:hanging="360"/>
      </w:pPr>
      <w:rPr>
        <w:rFonts w:hint="default" w:ascii="Symbol" w:hAnsi="Symbol"/>
      </w:rPr>
    </w:lvl>
    <w:lvl w:ilvl="1" w:tplc="487050A0">
      <w:start w:val="1"/>
      <w:numFmt w:val="bullet"/>
      <w:lvlText w:val="o"/>
      <w:lvlJc w:val="left"/>
      <w:pPr>
        <w:ind w:left="1440" w:hanging="360"/>
      </w:pPr>
      <w:rPr>
        <w:rFonts w:hint="default" w:ascii="Courier New" w:hAnsi="Courier New"/>
      </w:rPr>
    </w:lvl>
    <w:lvl w:ilvl="2" w:tplc="9C445CA2">
      <w:start w:val="1"/>
      <w:numFmt w:val="bullet"/>
      <w:lvlText w:val=""/>
      <w:lvlJc w:val="left"/>
      <w:pPr>
        <w:ind w:left="2160" w:hanging="360"/>
      </w:pPr>
      <w:rPr>
        <w:rFonts w:hint="default" w:ascii="Wingdings" w:hAnsi="Wingdings"/>
      </w:rPr>
    </w:lvl>
    <w:lvl w:ilvl="3" w:tplc="48F088E8">
      <w:start w:val="1"/>
      <w:numFmt w:val="bullet"/>
      <w:lvlText w:val=""/>
      <w:lvlJc w:val="left"/>
      <w:pPr>
        <w:ind w:left="2880" w:hanging="360"/>
      </w:pPr>
      <w:rPr>
        <w:rFonts w:hint="default" w:ascii="Symbol" w:hAnsi="Symbol"/>
      </w:rPr>
    </w:lvl>
    <w:lvl w:ilvl="4" w:tplc="A55E9018">
      <w:start w:val="1"/>
      <w:numFmt w:val="bullet"/>
      <w:lvlText w:val="o"/>
      <w:lvlJc w:val="left"/>
      <w:pPr>
        <w:ind w:left="3600" w:hanging="360"/>
      </w:pPr>
      <w:rPr>
        <w:rFonts w:hint="default" w:ascii="Courier New" w:hAnsi="Courier New"/>
      </w:rPr>
    </w:lvl>
    <w:lvl w:ilvl="5" w:tplc="5D5E6BAA">
      <w:start w:val="1"/>
      <w:numFmt w:val="bullet"/>
      <w:lvlText w:val=""/>
      <w:lvlJc w:val="left"/>
      <w:pPr>
        <w:ind w:left="4320" w:hanging="360"/>
      </w:pPr>
      <w:rPr>
        <w:rFonts w:hint="default" w:ascii="Wingdings" w:hAnsi="Wingdings"/>
      </w:rPr>
    </w:lvl>
    <w:lvl w:ilvl="6" w:tplc="D018AE4E">
      <w:start w:val="1"/>
      <w:numFmt w:val="bullet"/>
      <w:lvlText w:val=""/>
      <w:lvlJc w:val="left"/>
      <w:pPr>
        <w:ind w:left="5040" w:hanging="360"/>
      </w:pPr>
      <w:rPr>
        <w:rFonts w:hint="default" w:ascii="Symbol" w:hAnsi="Symbol"/>
      </w:rPr>
    </w:lvl>
    <w:lvl w:ilvl="7" w:tplc="6A383FDE">
      <w:start w:val="1"/>
      <w:numFmt w:val="bullet"/>
      <w:lvlText w:val="o"/>
      <w:lvlJc w:val="left"/>
      <w:pPr>
        <w:ind w:left="5760" w:hanging="360"/>
      </w:pPr>
      <w:rPr>
        <w:rFonts w:hint="default" w:ascii="Courier New" w:hAnsi="Courier New"/>
      </w:rPr>
    </w:lvl>
    <w:lvl w:ilvl="8" w:tplc="9BA0D9FC">
      <w:start w:val="1"/>
      <w:numFmt w:val="bullet"/>
      <w:lvlText w:val=""/>
      <w:lvlJc w:val="left"/>
      <w:pPr>
        <w:ind w:left="6480" w:hanging="360"/>
      </w:pPr>
      <w:rPr>
        <w:rFonts w:hint="default" w:ascii="Wingdings" w:hAnsi="Wingdings"/>
      </w:rPr>
    </w:lvl>
  </w:abstractNum>
  <w:abstractNum w:abstractNumId="8" w15:restartNumberingAfterBreak="0">
    <w:nsid w:val="6AEF10B8"/>
    <w:multiLevelType w:val="hybridMultilevel"/>
    <w:tmpl w:val="3516E54C"/>
    <w:lvl w:ilvl="0" w:tplc="5BFC5A24">
      <w:start w:val="1"/>
      <w:numFmt w:val="bullet"/>
      <w:lvlText w:val=""/>
      <w:lvlJc w:val="left"/>
      <w:pPr>
        <w:ind w:left="720" w:hanging="360"/>
      </w:pPr>
      <w:rPr>
        <w:rFonts w:hint="default" w:ascii="Symbol" w:hAnsi="Symbol"/>
      </w:rPr>
    </w:lvl>
    <w:lvl w:ilvl="1" w:tplc="A52AE774">
      <w:start w:val="1"/>
      <w:numFmt w:val="bullet"/>
      <w:lvlText w:val="o"/>
      <w:lvlJc w:val="left"/>
      <w:pPr>
        <w:ind w:left="1440" w:hanging="360"/>
      </w:pPr>
      <w:rPr>
        <w:rFonts w:hint="default" w:ascii="Courier New" w:hAnsi="Courier New"/>
      </w:rPr>
    </w:lvl>
    <w:lvl w:ilvl="2" w:tplc="DEDEAD6E">
      <w:start w:val="1"/>
      <w:numFmt w:val="bullet"/>
      <w:lvlText w:val=""/>
      <w:lvlJc w:val="left"/>
      <w:pPr>
        <w:ind w:left="2160" w:hanging="360"/>
      </w:pPr>
      <w:rPr>
        <w:rFonts w:hint="default" w:ascii="Wingdings" w:hAnsi="Wingdings"/>
      </w:rPr>
    </w:lvl>
    <w:lvl w:ilvl="3" w:tplc="DF7E9E86">
      <w:start w:val="1"/>
      <w:numFmt w:val="bullet"/>
      <w:lvlText w:val=""/>
      <w:lvlJc w:val="left"/>
      <w:pPr>
        <w:ind w:left="2880" w:hanging="360"/>
      </w:pPr>
      <w:rPr>
        <w:rFonts w:hint="default" w:ascii="Symbol" w:hAnsi="Symbol"/>
      </w:rPr>
    </w:lvl>
    <w:lvl w:ilvl="4" w:tplc="160AEA76">
      <w:start w:val="1"/>
      <w:numFmt w:val="bullet"/>
      <w:lvlText w:val="o"/>
      <w:lvlJc w:val="left"/>
      <w:pPr>
        <w:ind w:left="3600" w:hanging="360"/>
      </w:pPr>
      <w:rPr>
        <w:rFonts w:hint="default" w:ascii="Courier New" w:hAnsi="Courier New"/>
      </w:rPr>
    </w:lvl>
    <w:lvl w:ilvl="5" w:tplc="6DB643FA">
      <w:start w:val="1"/>
      <w:numFmt w:val="bullet"/>
      <w:lvlText w:val=""/>
      <w:lvlJc w:val="left"/>
      <w:pPr>
        <w:ind w:left="4320" w:hanging="360"/>
      </w:pPr>
      <w:rPr>
        <w:rFonts w:hint="default" w:ascii="Wingdings" w:hAnsi="Wingdings"/>
      </w:rPr>
    </w:lvl>
    <w:lvl w:ilvl="6" w:tplc="56020880">
      <w:start w:val="1"/>
      <w:numFmt w:val="bullet"/>
      <w:lvlText w:val=""/>
      <w:lvlJc w:val="left"/>
      <w:pPr>
        <w:ind w:left="5040" w:hanging="360"/>
      </w:pPr>
      <w:rPr>
        <w:rFonts w:hint="default" w:ascii="Symbol" w:hAnsi="Symbol"/>
      </w:rPr>
    </w:lvl>
    <w:lvl w:ilvl="7" w:tplc="8D4049AA">
      <w:start w:val="1"/>
      <w:numFmt w:val="bullet"/>
      <w:lvlText w:val="o"/>
      <w:lvlJc w:val="left"/>
      <w:pPr>
        <w:ind w:left="5760" w:hanging="360"/>
      </w:pPr>
      <w:rPr>
        <w:rFonts w:hint="default" w:ascii="Courier New" w:hAnsi="Courier New"/>
      </w:rPr>
    </w:lvl>
    <w:lvl w:ilvl="8" w:tplc="8A30EAC8">
      <w:start w:val="1"/>
      <w:numFmt w:val="bullet"/>
      <w:lvlText w:val=""/>
      <w:lvlJc w:val="left"/>
      <w:pPr>
        <w:ind w:left="6480" w:hanging="360"/>
      </w:pPr>
      <w:rPr>
        <w:rFonts w:hint="default" w:ascii="Wingdings" w:hAnsi="Wingdings"/>
      </w:rPr>
    </w:lvl>
  </w:abstractNum>
  <w:abstractNum w:abstractNumId="9" w15:restartNumberingAfterBreak="0">
    <w:nsid w:val="7D9D552C"/>
    <w:multiLevelType w:val="hybridMultilevel"/>
    <w:tmpl w:val="FFFFFFFF"/>
    <w:lvl w:ilvl="0" w:tplc="8654ABBC">
      <w:start w:val="1"/>
      <w:numFmt w:val="bullet"/>
      <w:lvlText w:val=""/>
      <w:lvlJc w:val="left"/>
      <w:pPr>
        <w:ind w:left="720" w:hanging="360"/>
      </w:pPr>
      <w:rPr>
        <w:rFonts w:hint="default" w:ascii="Symbol" w:hAnsi="Symbol"/>
      </w:rPr>
    </w:lvl>
    <w:lvl w:ilvl="1" w:tplc="C47AF72C">
      <w:start w:val="1"/>
      <w:numFmt w:val="bullet"/>
      <w:lvlText w:val="o"/>
      <w:lvlJc w:val="left"/>
      <w:pPr>
        <w:ind w:left="1440" w:hanging="360"/>
      </w:pPr>
      <w:rPr>
        <w:rFonts w:hint="default" w:ascii="Courier New" w:hAnsi="Courier New"/>
      </w:rPr>
    </w:lvl>
    <w:lvl w:ilvl="2" w:tplc="1C6A646E">
      <w:start w:val="1"/>
      <w:numFmt w:val="bullet"/>
      <w:lvlText w:val=""/>
      <w:lvlJc w:val="left"/>
      <w:pPr>
        <w:ind w:left="2160" w:hanging="360"/>
      </w:pPr>
      <w:rPr>
        <w:rFonts w:hint="default" w:ascii="Wingdings" w:hAnsi="Wingdings"/>
      </w:rPr>
    </w:lvl>
    <w:lvl w:ilvl="3" w:tplc="58BA6F6E">
      <w:start w:val="1"/>
      <w:numFmt w:val="bullet"/>
      <w:lvlText w:val=""/>
      <w:lvlJc w:val="left"/>
      <w:pPr>
        <w:ind w:left="2880" w:hanging="360"/>
      </w:pPr>
      <w:rPr>
        <w:rFonts w:hint="default" w:ascii="Symbol" w:hAnsi="Symbol"/>
      </w:rPr>
    </w:lvl>
    <w:lvl w:ilvl="4" w:tplc="4112DC98">
      <w:start w:val="1"/>
      <w:numFmt w:val="bullet"/>
      <w:lvlText w:val="o"/>
      <w:lvlJc w:val="left"/>
      <w:pPr>
        <w:ind w:left="3600" w:hanging="360"/>
      </w:pPr>
      <w:rPr>
        <w:rFonts w:hint="default" w:ascii="Courier New" w:hAnsi="Courier New"/>
      </w:rPr>
    </w:lvl>
    <w:lvl w:ilvl="5" w:tplc="42725B00">
      <w:start w:val="1"/>
      <w:numFmt w:val="bullet"/>
      <w:lvlText w:val=""/>
      <w:lvlJc w:val="left"/>
      <w:pPr>
        <w:ind w:left="4320" w:hanging="360"/>
      </w:pPr>
      <w:rPr>
        <w:rFonts w:hint="default" w:ascii="Wingdings" w:hAnsi="Wingdings"/>
      </w:rPr>
    </w:lvl>
    <w:lvl w:ilvl="6" w:tplc="732CC24A">
      <w:start w:val="1"/>
      <w:numFmt w:val="bullet"/>
      <w:lvlText w:val=""/>
      <w:lvlJc w:val="left"/>
      <w:pPr>
        <w:ind w:left="5040" w:hanging="360"/>
      </w:pPr>
      <w:rPr>
        <w:rFonts w:hint="default" w:ascii="Symbol" w:hAnsi="Symbol"/>
      </w:rPr>
    </w:lvl>
    <w:lvl w:ilvl="7" w:tplc="3C18CA56">
      <w:start w:val="1"/>
      <w:numFmt w:val="bullet"/>
      <w:lvlText w:val="o"/>
      <w:lvlJc w:val="left"/>
      <w:pPr>
        <w:ind w:left="5760" w:hanging="360"/>
      </w:pPr>
      <w:rPr>
        <w:rFonts w:hint="default" w:ascii="Courier New" w:hAnsi="Courier New"/>
      </w:rPr>
    </w:lvl>
    <w:lvl w:ilvl="8" w:tplc="0188FB76">
      <w:start w:val="1"/>
      <w:numFmt w:val="bullet"/>
      <w:lvlText w:val=""/>
      <w:lvlJc w:val="left"/>
      <w:pPr>
        <w:ind w:left="6480" w:hanging="360"/>
      </w:pPr>
      <w:rPr>
        <w:rFonts w:hint="default" w:ascii="Wingdings" w:hAnsi="Wingdings"/>
      </w:rPr>
    </w:lvl>
  </w:abstractNum>
  <w:num w:numId="1">
    <w:abstractNumId w:val="4"/>
  </w:num>
  <w:num w:numId="2">
    <w:abstractNumId w:val="1"/>
  </w:num>
  <w:num w:numId="3">
    <w:abstractNumId w:val="8"/>
  </w:num>
  <w:num w:numId="4">
    <w:abstractNumId w:val="3"/>
  </w:num>
  <w:num w:numId="5">
    <w:abstractNumId w:val="7"/>
  </w:num>
  <w:num w:numId="6">
    <w:abstractNumId w:val="0"/>
  </w:num>
  <w:num w:numId="7">
    <w:abstractNumId w:val="6"/>
  </w:num>
  <w:num w:numId="8">
    <w:abstractNumId w:val="5"/>
  </w:num>
  <w:num w:numId="9">
    <w:abstractNumId w:val="9"/>
  </w:num>
  <w:num w:numId="10">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BB15F1"/>
    <w:rsid w:val="00002E6D"/>
    <w:rsid w:val="000F3D15"/>
    <w:rsid w:val="00145193"/>
    <w:rsid w:val="001E2327"/>
    <w:rsid w:val="00231B80"/>
    <w:rsid w:val="00243E04"/>
    <w:rsid w:val="00245C90"/>
    <w:rsid w:val="00247015"/>
    <w:rsid w:val="002C67F2"/>
    <w:rsid w:val="002F5736"/>
    <w:rsid w:val="00313828"/>
    <w:rsid w:val="0033A3CE"/>
    <w:rsid w:val="00431BDF"/>
    <w:rsid w:val="00464C0A"/>
    <w:rsid w:val="00493432"/>
    <w:rsid w:val="005075D7"/>
    <w:rsid w:val="00562734"/>
    <w:rsid w:val="00565107"/>
    <w:rsid w:val="005D406B"/>
    <w:rsid w:val="005E7DF2"/>
    <w:rsid w:val="005F4F1F"/>
    <w:rsid w:val="005F6F40"/>
    <w:rsid w:val="006D31A6"/>
    <w:rsid w:val="006F0DE4"/>
    <w:rsid w:val="007846B3"/>
    <w:rsid w:val="007C3E35"/>
    <w:rsid w:val="007D738A"/>
    <w:rsid w:val="008D6C1D"/>
    <w:rsid w:val="00A017F2"/>
    <w:rsid w:val="00A44875"/>
    <w:rsid w:val="00BD5801"/>
    <w:rsid w:val="00BF64EC"/>
    <w:rsid w:val="00CA195C"/>
    <w:rsid w:val="00CB015A"/>
    <w:rsid w:val="00CB4D2B"/>
    <w:rsid w:val="00D41AB6"/>
    <w:rsid w:val="00D81D72"/>
    <w:rsid w:val="00E3011D"/>
    <w:rsid w:val="00E71F3B"/>
    <w:rsid w:val="00E94465"/>
    <w:rsid w:val="00EF7CD3"/>
    <w:rsid w:val="00F10D4C"/>
    <w:rsid w:val="00F15C83"/>
    <w:rsid w:val="00F27C71"/>
    <w:rsid w:val="00F317D0"/>
    <w:rsid w:val="00F348A9"/>
    <w:rsid w:val="00F6058F"/>
    <w:rsid w:val="00F945F2"/>
    <w:rsid w:val="00FC4C61"/>
    <w:rsid w:val="00FC5C49"/>
    <w:rsid w:val="015FA54A"/>
    <w:rsid w:val="017C9D9C"/>
    <w:rsid w:val="01D125A9"/>
    <w:rsid w:val="0209C7AF"/>
    <w:rsid w:val="02F109C9"/>
    <w:rsid w:val="0306B0B5"/>
    <w:rsid w:val="032C0AF6"/>
    <w:rsid w:val="034B4DF1"/>
    <w:rsid w:val="0399444F"/>
    <w:rsid w:val="04040D14"/>
    <w:rsid w:val="0467CE54"/>
    <w:rsid w:val="0499664E"/>
    <w:rsid w:val="04AFEED6"/>
    <w:rsid w:val="04FF87CD"/>
    <w:rsid w:val="05219941"/>
    <w:rsid w:val="05416871"/>
    <w:rsid w:val="05964409"/>
    <w:rsid w:val="060CA5E3"/>
    <w:rsid w:val="06DEE68A"/>
    <w:rsid w:val="06F26520"/>
    <w:rsid w:val="07A8FA2F"/>
    <w:rsid w:val="07CF7419"/>
    <w:rsid w:val="08052D11"/>
    <w:rsid w:val="0840D1A2"/>
    <w:rsid w:val="08F72FD7"/>
    <w:rsid w:val="0940C3D6"/>
    <w:rsid w:val="096CD771"/>
    <w:rsid w:val="0996FD3C"/>
    <w:rsid w:val="09F1B068"/>
    <w:rsid w:val="0A472953"/>
    <w:rsid w:val="0A50F866"/>
    <w:rsid w:val="0A69B52C"/>
    <w:rsid w:val="0AA66591"/>
    <w:rsid w:val="0AAC2895"/>
    <w:rsid w:val="0AB257ED"/>
    <w:rsid w:val="0B19B020"/>
    <w:rsid w:val="0B5B5EC5"/>
    <w:rsid w:val="0B791103"/>
    <w:rsid w:val="0C1089A1"/>
    <w:rsid w:val="0C479E71"/>
    <w:rsid w:val="0C98700A"/>
    <w:rsid w:val="0D34D697"/>
    <w:rsid w:val="0D9B38FE"/>
    <w:rsid w:val="0DAE459B"/>
    <w:rsid w:val="0DB79523"/>
    <w:rsid w:val="0E316EFE"/>
    <w:rsid w:val="0E404894"/>
    <w:rsid w:val="0F7F99B8"/>
    <w:rsid w:val="0F8D822E"/>
    <w:rsid w:val="10C8D429"/>
    <w:rsid w:val="10DCF793"/>
    <w:rsid w:val="10E9759C"/>
    <w:rsid w:val="116AAB73"/>
    <w:rsid w:val="123D5883"/>
    <w:rsid w:val="1240D9E3"/>
    <w:rsid w:val="12772005"/>
    <w:rsid w:val="12ACD289"/>
    <w:rsid w:val="12AFA28D"/>
    <w:rsid w:val="133AC2EC"/>
    <w:rsid w:val="134A43D3"/>
    <w:rsid w:val="138D8F68"/>
    <w:rsid w:val="139271FB"/>
    <w:rsid w:val="13A6204D"/>
    <w:rsid w:val="140A9085"/>
    <w:rsid w:val="14B7779E"/>
    <w:rsid w:val="14F9756A"/>
    <w:rsid w:val="151685B5"/>
    <w:rsid w:val="1580BAA6"/>
    <w:rsid w:val="1662A1BE"/>
    <w:rsid w:val="167FEA20"/>
    <w:rsid w:val="168DD1CB"/>
    <w:rsid w:val="17290AC7"/>
    <w:rsid w:val="17B0D9EF"/>
    <w:rsid w:val="180C6428"/>
    <w:rsid w:val="181C0DC7"/>
    <w:rsid w:val="1823A807"/>
    <w:rsid w:val="185945D6"/>
    <w:rsid w:val="18D2201B"/>
    <w:rsid w:val="19147C63"/>
    <w:rsid w:val="1945F714"/>
    <w:rsid w:val="19511BA0"/>
    <w:rsid w:val="195A26DF"/>
    <w:rsid w:val="19E56155"/>
    <w:rsid w:val="1AC7D72F"/>
    <w:rsid w:val="1B34EB11"/>
    <w:rsid w:val="1B52B3AC"/>
    <w:rsid w:val="1BAAE419"/>
    <w:rsid w:val="1BE43AC9"/>
    <w:rsid w:val="1C1A7C15"/>
    <w:rsid w:val="1C1E1775"/>
    <w:rsid w:val="1C937442"/>
    <w:rsid w:val="1D7301F9"/>
    <w:rsid w:val="1D7D9BBC"/>
    <w:rsid w:val="1E6D2D23"/>
    <w:rsid w:val="1E77FA5C"/>
    <w:rsid w:val="1F541482"/>
    <w:rsid w:val="1F588CAE"/>
    <w:rsid w:val="1FBCAEF4"/>
    <w:rsid w:val="1FF807B6"/>
    <w:rsid w:val="207C9EB4"/>
    <w:rsid w:val="20E5FFB2"/>
    <w:rsid w:val="20EFE6BB"/>
    <w:rsid w:val="20F4DBF6"/>
    <w:rsid w:val="212362C0"/>
    <w:rsid w:val="21A21F57"/>
    <w:rsid w:val="21BB47B4"/>
    <w:rsid w:val="21D9C2A5"/>
    <w:rsid w:val="22B7C2B7"/>
    <w:rsid w:val="22DB070B"/>
    <w:rsid w:val="238E2635"/>
    <w:rsid w:val="238FE8A5"/>
    <w:rsid w:val="23AA22AD"/>
    <w:rsid w:val="23C275CD"/>
    <w:rsid w:val="23CD84F0"/>
    <w:rsid w:val="240C659D"/>
    <w:rsid w:val="242C55D6"/>
    <w:rsid w:val="24902017"/>
    <w:rsid w:val="24B6B154"/>
    <w:rsid w:val="24D7F858"/>
    <w:rsid w:val="24DBE629"/>
    <w:rsid w:val="25F0DF4D"/>
    <w:rsid w:val="26248164"/>
    <w:rsid w:val="2688C53E"/>
    <w:rsid w:val="275BC724"/>
    <w:rsid w:val="276CE6F1"/>
    <w:rsid w:val="27EAEA1F"/>
    <w:rsid w:val="2852354C"/>
    <w:rsid w:val="28B43F46"/>
    <w:rsid w:val="28E8F188"/>
    <w:rsid w:val="2928800F"/>
    <w:rsid w:val="2947FE1F"/>
    <w:rsid w:val="29A10C8B"/>
    <w:rsid w:val="2A4E9D0D"/>
    <w:rsid w:val="2ABB15F1"/>
    <w:rsid w:val="2C2542EA"/>
    <w:rsid w:val="2C467320"/>
    <w:rsid w:val="2C491892"/>
    <w:rsid w:val="2CB77300"/>
    <w:rsid w:val="2DD37D55"/>
    <w:rsid w:val="2E338CF3"/>
    <w:rsid w:val="2E556315"/>
    <w:rsid w:val="2E9F1D50"/>
    <w:rsid w:val="2EB42563"/>
    <w:rsid w:val="2F7A4574"/>
    <w:rsid w:val="2F932D75"/>
    <w:rsid w:val="2FB153F1"/>
    <w:rsid w:val="2FCF2BDB"/>
    <w:rsid w:val="2FE80E42"/>
    <w:rsid w:val="301AB414"/>
    <w:rsid w:val="3029C361"/>
    <w:rsid w:val="30646FF5"/>
    <w:rsid w:val="3088A5B5"/>
    <w:rsid w:val="31731B98"/>
    <w:rsid w:val="3193C52B"/>
    <w:rsid w:val="31C030A7"/>
    <w:rsid w:val="31DFEF35"/>
    <w:rsid w:val="3234A9FA"/>
    <w:rsid w:val="32893185"/>
    <w:rsid w:val="32A733E6"/>
    <w:rsid w:val="32C6EA98"/>
    <w:rsid w:val="33ACEFD9"/>
    <w:rsid w:val="33D3015A"/>
    <w:rsid w:val="33FE3673"/>
    <w:rsid w:val="343FFF62"/>
    <w:rsid w:val="34DC2B08"/>
    <w:rsid w:val="34DF5B64"/>
    <w:rsid w:val="34E312D7"/>
    <w:rsid w:val="351F6722"/>
    <w:rsid w:val="35930F27"/>
    <w:rsid w:val="362FAA7B"/>
    <w:rsid w:val="3680FBF6"/>
    <w:rsid w:val="3698ABAA"/>
    <w:rsid w:val="373E8E09"/>
    <w:rsid w:val="3765A636"/>
    <w:rsid w:val="37B4F7F6"/>
    <w:rsid w:val="37BEACD2"/>
    <w:rsid w:val="37CA6934"/>
    <w:rsid w:val="37E5D229"/>
    <w:rsid w:val="382FADD3"/>
    <w:rsid w:val="383F10D1"/>
    <w:rsid w:val="38D0662E"/>
    <w:rsid w:val="390F22E7"/>
    <w:rsid w:val="3A165F9E"/>
    <w:rsid w:val="3A193E6F"/>
    <w:rsid w:val="3A2420B6"/>
    <w:rsid w:val="3A91CAEB"/>
    <w:rsid w:val="3AF11D03"/>
    <w:rsid w:val="3BCF8142"/>
    <w:rsid w:val="3C496974"/>
    <w:rsid w:val="3CCBA4DC"/>
    <w:rsid w:val="3DC96BAD"/>
    <w:rsid w:val="3DDA691B"/>
    <w:rsid w:val="3E6B3C9D"/>
    <w:rsid w:val="3EA40643"/>
    <w:rsid w:val="3EBA3056"/>
    <w:rsid w:val="3FDD1886"/>
    <w:rsid w:val="3FDD93B4"/>
    <w:rsid w:val="4043D398"/>
    <w:rsid w:val="40BB5693"/>
    <w:rsid w:val="411209DD"/>
    <w:rsid w:val="4122A9C9"/>
    <w:rsid w:val="412F6D5F"/>
    <w:rsid w:val="413E5A43"/>
    <w:rsid w:val="4178E8E7"/>
    <w:rsid w:val="41E2F363"/>
    <w:rsid w:val="428BA1F9"/>
    <w:rsid w:val="42EF8113"/>
    <w:rsid w:val="43BF2413"/>
    <w:rsid w:val="444CD40B"/>
    <w:rsid w:val="44CAA2A3"/>
    <w:rsid w:val="44CB1F12"/>
    <w:rsid w:val="451C628F"/>
    <w:rsid w:val="45D47D92"/>
    <w:rsid w:val="461F1C1D"/>
    <w:rsid w:val="462721D5"/>
    <w:rsid w:val="46B832F0"/>
    <w:rsid w:val="47399138"/>
    <w:rsid w:val="479D7294"/>
    <w:rsid w:val="47D540EF"/>
    <w:rsid w:val="48ED3D7B"/>
    <w:rsid w:val="493A1D37"/>
    <w:rsid w:val="496F7DB6"/>
    <w:rsid w:val="4A8EBB0D"/>
    <w:rsid w:val="4B0AAA08"/>
    <w:rsid w:val="4B509907"/>
    <w:rsid w:val="4B7BCC1D"/>
    <w:rsid w:val="4BCE177C"/>
    <w:rsid w:val="4BCF5B44"/>
    <w:rsid w:val="4CBC16BC"/>
    <w:rsid w:val="4CCF23D1"/>
    <w:rsid w:val="4CCFCA30"/>
    <w:rsid w:val="4CD6542F"/>
    <w:rsid w:val="4D378209"/>
    <w:rsid w:val="4D64244D"/>
    <w:rsid w:val="4E925EA2"/>
    <w:rsid w:val="4EDF771B"/>
    <w:rsid w:val="4FF3D67A"/>
    <w:rsid w:val="5043D52D"/>
    <w:rsid w:val="51301B2D"/>
    <w:rsid w:val="51BFEB34"/>
    <w:rsid w:val="5246D98A"/>
    <w:rsid w:val="5280A495"/>
    <w:rsid w:val="52A53EDE"/>
    <w:rsid w:val="52D5802D"/>
    <w:rsid w:val="53262EAD"/>
    <w:rsid w:val="5346BFC2"/>
    <w:rsid w:val="5361B52D"/>
    <w:rsid w:val="5373EAEA"/>
    <w:rsid w:val="539E5A9B"/>
    <w:rsid w:val="539F3B93"/>
    <w:rsid w:val="53D23AD3"/>
    <w:rsid w:val="53E932E6"/>
    <w:rsid w:val="54058930"/>
    <w:rsid w:val="543C6C76"/>
    <w:rsid w:val="5474C2E4"/>
    <w:rsid w:val="552DF8F7"/>
    <w:rsid w:val="5562FA27"/>
    <w:rsid w:val="559BD026"/>
    <w:rsid w:val="55B51391"/>
    <w:rsid w:val="55E5D6B7"/>
    <w:rsid w:val="5672B734"/>
    <w:rsid w:val="56CD2978"/>
    <w:rsid w:val="56DCF743"/>
    <w:rsid w:val="5727B1C9"/>
    <w:rsid w:val="578F9DA3"/>
    <w:rsid w:val="57D30B02"/>
    <w:rsid w:val="57F529FB"/>
    <w:rsid w:val="582523AB"/>
    <w:rsid w:val="582EB149"/>
    <w:rsid w:val="5895D752"/>
    <w:rsid w:val="589830E1"/>
    <w:rsid w:val="58A955CD"/>
    <w:rsid w:val="58E0835F"/>
    <w:rsid w:val="592F69EF"/>
    <w:rsid w:val="59ADFB0D"/>
    <w:rsid w:val="59CA81AA"/>
    <w:rsid w:val="5A128F31"/>
    <w:rsid w:val="5A27D081"/>
    <w:rsid w:val="5A75B646"/>
    <w:rsid w:val="5ACDAF27"/>
    <w:rsid w:val="5AF15C8C"/>
    <w:rsid w:val="5B23057B"/>
    <w:rsid w:val="5B5F8B6A"/>
    <w:rsid w:val="5BCA8D95"/>
    <w:rsid w:val="5CF99F01"/>
    <w:rsid w:val="5D211F73"/>
    <w:rsid w:val="5D5BC143"/>
    <w:rsid w:val="5D7464BA"/>
    <w:rsid w:val="5E6293C3"/>
    <w:rsid w:val="5E84B153"/>
    <w:rsid w:val="5E84F1AE"/>
    <w:rsid w:val="5E8E4F4F"/>
    <w:rsid w:val="5EBCEFD4"/>
    <w:rsid w:val="5ED83B5D"/>
    <w:rsid w:val="5EDAB3DC"/>
    <w:rsid w:val="5EE70253"/>
    <w:rsid w:val="5F09DC6D"/>
    <w:rsid w:val="5F6A3295"/>
    <w:rsid w:val="60716FC2"/>
    <w:rsid w:val="60A8D70D"/>
    <w:rsid w:val="61460AE0"/>
    <w:rsid w:val="618B23C2"/>
    <w:rsid w:val="61BBDDD8"/>
    <w:rsid w:val="61E0B919"/>
    <w:rsid w:val="62439689"/>
    <w:rsid w:val="627E8B1E"/>
    <w:rsid w:val="62812CD2"/>
    <w:rsid w:val="632E1760"/>
    <w:rsid w:val="633604E6"/>
    <w:rsid w:val="63410940"/>
    <w:rsid w:val="6442F641"/>
    <w:rsid w:val="6463CF70"/>
    <w:rsid w:val="64B27F91"/>
    <w:rsid w:val="64CC0B72"/>
    <w:rsid w:val="654956A7"/>
    <w:rsid w:val="65E7F851"/>
    <w:rsid w:val="661FFCF3"/>
    <w:rsid w:val="664F8ECD"/>
    <w:rsid w:val="6698C3F0"/>
    <w:rsid w:val="66D3B4F8"/>
    <w:rsid w:val="66E1C42D"/>
    <w:rsid w:val="66E34D42"/>
    <w:rsid w:val="66E67B08"/>
    <w:rsid w:val="66F74A62"/>
    <w:rsid w:val="67065C48"/>
    <w:rsid w:val="67AC0110"/>
    <w:rsid w:val="6841A252"/>
    <w:rsid w:val="684D3E08"/>
    <w:rsid w:val="685AE702"/>
    <w:rsid w:val="689491DC"/>
    <w:rsid w:val="6985F0B4"/>
    <w:rsid w:val="69A5466A"/>
    <w:rsid w:val="69A7D323"/>
    <w:rsid w:val="6A108C62"/>
    <w:rsid w:val="6A77F37A"/>
    <w:rsid w:val="6B03FB44"/>
    <w:rsid w:val="6B3E31E9"/>
    <w:rsid w:val="6B757EFC"/>
    <w:rsid w:val="6B871DF9"/>
    <w:rsid w:val="6B8774FD"/>
    <w:rsid w:val="6BB73395"/>
    <w:rsid w:val="6C7B7657"/>
    <w:rsid w:val="6CC2FA0B"/>
    <w:rsid w:val="6CF474BC"/>
    <w:rsid w:val="6D116C92"/>
    <w:rsid w:val="6D638C34"/>
    <w:rsid w:val="6D6802FF"/>
    <w:rsid w:val="6D7997FB"/>
    <w:rsid w:val="6DC1995C"/>
    <w:rsid w:val="6E00E35A"/>
    <w:rsid w:val="6E194167"/>
    <w:rsid w:val="6E90451D"/>
    <w:rsid w:val="6FB8EC28"/>
    <w:rsid w:val="7029CB60"/>
    <w:rsid w:val="70D56042"/>
    <w:rsid w:val="70F93A1E"/>
    <w:rsid w:val="71966B2E"/>
    <w:rsid w:val="7196935D"/>
    <w:rsid w:val="71D6B249"/>
    <w:rsid w:val="7267964D"/>
    <w:rsid w:val="727D0352"/>
    <w:rsid w:val="7314FD75"/>
    <w:rsid w:val="7339DFE6"/>
    <w:rsid w:val="733F887A"/>
    <w:rsid w:val="73450D6A"/>
    <w:rsid w:val="73D74483"/>
    <w:rsid w:val="743B13CC"/>
    <w:rsid w:val="74A43C18"/>
    <w:rsid w:val="74F3675C"/>
    <w:rsid w:val="758E25CB"/>
    <w:rsid w:val="76383B41"/>
    <w:rsid w:val="76A0AD97"/>
    <w:rsid w:val="76B7C484"/>
    <w:rsid w:val="76E0E295"/>
    <w:rsid w:val="773BF6A6"/>
    <w:rsid w:val="77567682"/>
    <w:rsid w:val="789AD3E7"/>
    <w:rsid w:val="78A10BDC"/>
    <w:rsid w:val="78F8020B"/>
    <w:rsid w:val="791E3B4D"/>
    <w:rsid w:val="7931B2FC"/>
    <w:rsid w:val="793838B5"/>
    <w:rsid w:val="7959AFA7"/>
    <w:rsid w:val="7997E0A4"/>
    <w:rsid w:val="799F5CF5"/>
    <w:rsid w:val="79FB8403"/>
    <w:rsid w:val="7AA7D8B1"/>
    <w:rsid w:val="7AF42F57"/>
    <w:rsid w:val="7B0D985C"/>
    <w:rsid w:val="7C229292"/>
    <w:rsid w:val="7C462BB3"/>
    <w:rsid w:val="7C8E5468"/>
    <w:rsid w:val="7C923F9D"/>
    <w:rsid w:val="7D1F1677"/>
    <w:rsid w:val="7D5F1587"/>
    <w:rsid w:val="7E2A24C9"/>
    <w:rsid w:val="7E68E6DE"/>
    <w:rsid w:val="7E6B51C7"/>
    <w:rsid w:val="7E978600"/>
    <w:rsid w:val="7EACE527"/>
    <w:rsid w:val="7F270284"/>
    <w:rsid w:val="7F7FB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B15F1"/>
  <w15:chartTrackingRefBased/>
  <w15:docId w15:val="{B22681F0-3A25-455F-9857-AF80FE1738E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31BDF"/>
    <w:rPr>
      <w:b/>
      <w:bCs/>
    </w:rPr>
  </w:style>
  <w:style w:type="character" w:styleId="CommentSubjectChar" w:customStyle="1">
    <w:name w:val="Comment Subject Char"/>
    <w:basedOn w:val="CommentTextChar"/>
    <w:link w:val="CommentSubject"/>
    <w:uiPriority w:val="99"/>
    <w:semiHidden/>
    <w:rsid w:val="00431BDF"/>
    <w:rPr>
      <w:b/>
      <w:bCs/>
      <w:sz w:val="20"/>
      <w:szCs w:val="20"/>
    </w:rPr>
  </w:style>
  <w:style w:type="paragraph" w:styleId="Revision">
    <w:name w:val="Revision"/>
    <w:hidden/>
    <w:uiPriority w:val="99"/>
    <w:semiHidden/>
    <w:rsid w:val="00431BDF"/>
    <w:pPr>
      <w:spacing w:after="0" w:line="240" w:lineRule="auto"/>
    </w:pPr>
  </w:style>
  <w:style w:type="character" w:styleId="normaltextrun" w:customStyle="1">
    <w:name w:val="normaltextrun"/>
    <w:basedOn w:val="DefaultParagraphFont"/>
    <w:rsid w:val="2852354C"/>
  </w:style>
  <w:style w:type="paragraph" w:styleId="BalloonText">
    <w:name w:val="Balloon Text"/>
    <w:basedOn w:val="Normal"/>
    <w:link w:val="BalloonTextChar"/>
    <w:uiPriority w:val="99"/>
    <w:semiHidden/>
    <w:unhideWhenUsed/>
    <w:rsid w:val="00F317D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317D0"/>
    <w:rPr>
      <w:rFonts w:ascii="Segoe UI" w:hAnsi="Segoe UI" w:cs="Segoe UI"/>
      <w:sz w:val="18"/>
      <w:szCs w:val="18"/>
    </w:rPr>
  </w:style>
  <w:style w:type="paragraph" w:styleId="Header">
    <w:name w:val="header"/>
    <w:basedOn w:val="Normal"/>
    <w:link w:val="HeaderChar"/>
    <w:uiPriority w:val="99"/>
    <w:unhideWhenUsed/>
    <w:rsid w:val="00CB015A"/>
    <w:pPr>
      <w:tabs>
        <w:tab w:val="center" w:pos="4680"/>
        <w:tab w:val="right" w:pos="9360"/>
      </w:tabs>
      <w:spacing w:after="0" w:line="240" w:lineRule="auto"/>
    </w:pPr>
  </w:style>
  <w:style w:type="character" w:styleId="HeaderChar" w:customStyle="1">
    <w:name w:val="Header Char"/>
    <w:basedOn w:val="DefaultParagraphFont"/>
    <w:link w:val="Header"/>
    <w:uiPriority w:val="99"/>
    <w:rsid w:val="00CB015A"/>
  </w:style>
  <w:style w:type="paragraph" w:styleId="Footer">
    <w:name w:val="footer"/>
    <w:basedOn w:val="Normal"/>
    <w:link w:val="FooterChar"/>
    <w:uiPriority w:val="99"/>
    <w:unhideWhenUsed/>
    <w:rsid w:val="00CB015A"/>
    <w:pPr>
      <w:tabs>
        <w:tab w:val="center" w:pos="4680"/>
        <w:tab w:val="right" w:pos="9360"/>
      </w:tabs>
      <w:spacing w:after="0" w:line="240" w:lineRule="auto"/>
    </w:pPr>
  </w:style>
  <w:style w:type="character" w:styleId="FooterChar" w:customStyle="1">
    <w:name w:val="Footer Char"/>
    <w:basedOn w:val="DefaultParagraphFont"/>
    <w:link w:val="Footer"/>
    <w:uiPriority w:val="99"/>
    <w:rsid w:val="00CB015A"/>
  </w:style>
</w:styles>
</file>

<file path=word/tasks.xml><?xml version="1.0" encoding="utf-8"?>
<t:Tasks xmlns:t="http://schemas.microsoft.com/office/tasks/2019/documenttasks" xmlns:oel="http://schemas.microsoft.com/office/2019/extlst">
  <t:Task id="{545B3B87-7AD4-4833-97F1-1E48EE1B346D}">
    <t:Anchor>
      <t:Comment id="509221460"/>
    </t:Anchor>
    <t:History>
      <t:Event id="{E07B3E47-AB6E-4D0C-8F3A-25FAB292BE9A}" time="2021-06-11T12:21:49.637Z">
        <t:Attribution userId="S::bstendahl@massaudubon.net::2962e462-70ae-494e-8f0f-6ff7b2f0e89e" userProvider="AD" userName="Bekah Stendahl"/>
        <t:Anchor>
          <t:Comment id="509221460"/>
        </t:Anchor>
        <t:Create/>
      </t:Event>
      <t:Event id="{5E6BE805-A281-4C1D-AE55-2144289A9D43}" time="2021-06-11T12:21:49.637Z">
        <t:Attribution userId="S::bstendahl@massaudubon.net::2962e462-70ae-494e-8f0f-6ff7b2f0e89e" userProvider="AD" userName="Bekah Stendahl"/>
        <t:Anchor>
          <t:Comment id="509221460"/>
        </t:Anchor>
        <t:Assign userId="S::smajeau@massaudubon.net::b525ed6d-5a9b-4e7f-92fc-07280ebd61fa" userProvider="AD" userName="Stephanie Majeau"/>
      </t:Event>
      <t:Event id="{0038CEBB-78A5-49A3-A853-69541D3121BB}" time="2021-06-11T12:21:49.637Z">
        <t:Attribution userId="S::bstendahl@massaudubon.net::2962e462-70ae-494e-8f0f-6ff7b2f0e89e" userProvider="AD" userName="Bekah Stendahl"/>
        <t:Anchor>
          <t:Comment id="509221460"/>
        </t:Anchor>
        <t:SetTitle title="@Stephanie Majeau Here's the revised language that explains this and I added the info in each facilitators guide for you to say the what/why. If this text looks good then we can plop it in each sheet to explain the priority/secondary distinction."/>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earthforce.org/" TargetMode="External" Id="rId11" /><Relationship Type="http://schemas.openxmlformats.org/officeDocument/2006/relationships/styles" Target="styles.xml" Id="rId5" /><Relationship Type="http://schemas.microsoft.com/office/2018/08/relationships/commentsExtensible" Target="commentsExtensible.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microsoft.com/office/2019/05/relationships/documenttasks" Target="tasks.xml" Id="Ra3345e4a425f417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AA2B74-937D-4DE8-8BE9-D7D1B5B77115}">
  <ds:schemaRefs>
    <ds:schemaRef ds:uri="http://schemas.microsoft.com/sharepoint/v3/contenttype/forms"/>
  </ds:schemaRefs>
</ds:datastoreItem>
</file>

<file path=customXml/itemProps2.xml><?xml version="1.0" encoding="utf-8"?>
<ds:datastoreItem xmlns:ds="http://schemas.openxmlformats.org/officeDocument/2006/customXml" ds:itemID="{CC3D7998-087E-4B41-AE8F-C40C08E42A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229E68-1740-407F-9FAE-B72828263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ee5de-18b9-4e49-b1a9-77915d67aeb8"/>
    <ds:schemaRef ds:uri="a96f90a7-f83d-42cf-9b44-f49b1838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Bekah Stendahl</dc:creator>
  <cp:keywords/>
  <dc:description/>
  <cp:lastModifiedBy>Alex Dohan</cp:lastModifiedBy>
  <cp:revision>49</cp:revision>
  <dcterms:created xsi:type="dcterms:W3CDTF">2021-04-15T19:14:00Z</dcterms:created>
  <dcterms:modified xsi:type="dcterms:W3CDTF">2021-07-16T15:26:00Z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